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附件5 </w:t>
      </w:r>
    </w:p>
    <w:p>
      <w:pPr>
        <w:spacing w:line="560" w:lineRule="exact"/>
        <w:ind w:firstLine="5120" w:firstLineChars="1600"/>
        <w:rPr>
          <w:rFonts w:hint="default" w:ascii="Times New Roman" w:hAnsi="Times New Roman" w:eastAsia="黑体" w:cs="Times New Roman"/>
          <w:color w:val="333333"/>
          <w:sz w:val="24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肿瘤救治定点医院</w:t>
      </w:r>
    </w:p>
    <w:tbl>
      <w:tblPr>
        <w:tblStyle w:val="4"/>
        <w:tblW w:w="14130" w:type="dxa"/>
        <w:tblInd w:w="-5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740"/>
        <w:gridCol w:w="4602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191919"/>
                <w:sz w:val="24"/>
                <w:shd w:val="clear" w:color="auto" w:fill="FFFFFF"/>
              </w:rPr>
              <w:t>县（市、区）</w:t>
            </w:r>
          </w:p>
        </w:tc>
        <w:tc>
          <w:tcPr>
            <w:tcW w:w="3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191919"/>
                <w:sz w:val="24"/>
                <w:shd w:val="clear" w:color="auto" w:fill="FFFFFF"/>
              </w:rPr>
              <w:t>医院</w:t>
            </w:r>
          </w:p>
        </w:tc>
        <w:tc>
          <w:tcPr>
            <w:tcW w:w="4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191919"/>
                <w:sz w:val="24"/>
                <w:shd w:val="clear" w:color="auto" w:fill="FFFFFF"/>
              </w:rPr>
              <w:t>地址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color w:val="191919"/>
                <w:sz w:val="24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天山区/达坂城区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自治区人民医院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乌鲁木齐市天池路91号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0991-8563810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乌鲁木齐市友谊医院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天山区胜利路558号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0991-2889025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水磨沟区/米东区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</w:t>
            </w: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  <w:t>第二附属医院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水磨沟区南湖东路北二巷38号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0991-3530203/3530204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hd w:val="clear" w:color="auto" w:fill="FFFFFF"/>
              </w:rPr>
              <w:t>新疆医科大学第七附属医院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水磨沟区七道湾南路1986号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18999262686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新市区/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经济技术开发区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（头屯河区）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新疆医科大学第一附属医院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乌鲁木齐市鲤鱼山路1号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0991-4365757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自治区肿瘤医院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新市区苏州东街789号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0991-7968014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新疆医科大学第五附属医院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乌鲁木齐市河南西路118号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18099669678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沙依巴克区/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乌鲁木齐县</w:t>
            </w: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自治区中医医院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乌鲁木齐市黄河路116号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18999207101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3740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乌鲁木齐市中医医院</w:t>
            </w:r>
          </w:p>
        </w:tc>
        <w:tc>
          <w:tcPr>
            <w:tcW w:w="4602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乌鲁木齐市友好南路590号</w:t>
            </w:r>
          </w:p>
        </w:tc>
        <w:tc>
          <w:tcPr>
            <w:tcW w:w="3378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18099667120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color w:val="333333"/>
          <w:sz w:val="24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333333"/>
          <w:sz w:val="24"/>
          <w:shd w:val="clear" w:color="auto" w:fill="FFFFFF"/>
        </w:rPr>
        <w:br w:type="page"/>
      </w:r>
    </w:p>
    <w:p/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4BBC"/>
    <w:rsid w:val="634B2F62"/>
    <w:rsid w:val="7E4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2020-06-13T07:25:00Z</dcterms:created>
  <dc:creator>wll</dc:creator>
  <cp:lastModifiedBy>譯旋</cp:lastModifiedBy>
  <dcterms:modified xsi:type="dcterms:W3CDTF">2020-07-28T05:56:49Z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