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D1F" w:rsidRPr="00943EF5" w:rsidRDefault="00603D1F" w:rsidP="00943EF5">
      <w:pPr>
        <w:jc w:val="center"/>
        <w:rPr>
          <w:rFonts w:ascii="仿宋" w:eastAsia="仿宋" w:hAnsi="仿宋"/>
          <w:sz w:val="32"/>
          <w:szCs w:val="32"/>
        </w:rPr>
      </w:pPr>
      <w:r w:rsidRPr="00943EF5">
        <w:rPr>
          <w:rFonts w:ascii="仿宋" w:eastAsia="仿宋" w:hAnsi="仿宋" w:hint="eastAsia"/>
          <w:sz w:val="32"/>
          <w:szCs w:val="32"/>
        </w:rPr>
        <w:t>提高单产降成本</w:t>
      </w:r>
      <w:r w:rsidRPr="00943EF5">
        <w:rPr>
          <w:rFonts w:ascii="仿宋" w:eastAsia="仿宋" w:hAnsi="仿宋"/>
          <w:sz w:val="32"/>
          <w:szCs w:val="32"/>
        </w:rPr>
        <w:t xml:space="preserve"> </w:t>
      </w:r>
      <w:r w:rsidRPr="00943EF5">
        <w:rPr>
          <w:rFonts w:ascii="仿宋" w:eastAsia="仿宋" w:hAnsi="仿宋" w:hint="eastAsia"/>
          <w:sz w:val="32"/>
          <w:szCs w:val="32"/>
        </w:rPr>
        <w:t>推行全程机械化</w:t>
      </w:r>
    </w:p>
    <w:p w:rsidR="00603D1F" w:rsidRPr="00F11A73" w:rsidRDefault="00603D1F" w:rsidP="00943EF5">
      <w:pPr>
        <w:jc w:val="center"/>
        <w:rPr>
          <w:rFonts w:ascii="方正小标宋简体" w:eastAsia="方正小标宋简体" w:hAnsi="仿宋"/>
          <w:b/>
          <w:bCs/>
          <w:sz w:val="44"/>
          <w:szCs w:val="44"/>
        </w:rPr>
      </w:pPr>
      <w:r w:rsidRPr="00F11A73">
        <w:rPr>
          <w:rFonts w:ascii="方正小标宋简体" w:eastAsia="方正小标宋简体" w:hAnsi="仿宋" w:hint="eastAsia"/>
          <w:b/>
          <w:bCs/>
          <w:sz w:val="44"/>
          <w:szCs w:val="44"/>
        </w:rPr>
        <w:t>兵团棉花生产模式在黄河流域示范引领</w:t>
      </w:r>
    </w:p>
    <w:p w:rsidR="00603D1F" w:rsidRPr="00F11A73" w:rsidRDefault="00603D1F" w:rsidP="00F11A73">
      <w:pPr>
        <w:spacing w:line="360" w:lineRule="exact"/>
        <w:ind w:firstLineChars="200" w:firstLine="31680"/>
        <w:rPr>
          <w:rFonts w:ascii="仿宋" w:eastAsia="仿宋" w:hAnsi="仿宋"/>
          <w:sz w:val="24"/>
          <w:szCs w:val="24"/>
        </w:rPr>
      </w:pPr>
      <w:r w:rsidRPr="00F11A73">
        <w:rPr>
          <w:rFonts w:ascii="仿宋" w:eastAsia="仿宋" w:hAnsi="仿宋" w:hint="eastAsia"/>
          <w:sz w:val="24"/>
          <w:szCs w:val="24"/>
        </w:rPr>
        <w:t>兵团日报石河子</w:t>
      </w:r>
      <w:smartTag w:uri="urn:schemas-microsoft-com:office:smarttags" w:element="chsdate">
        <w:smartTagPr>
          <w:attr w:name="IsROCDate" w:val="False"/>
          <w:attr w:name="IsLunarDate" w:val="False"/>
          <w:attr w:name="Day" w:val="25"/>
          <w:attr w:name="Month" w:val="4"/>
          <w:attr w:name="Year" w:val="2021"/>
        </w:smartTagPr>
        <w:r w:rsidRPr="00F11A73">
          <w:rPr>
            <w:rFonts w:ascii="仿宋" w:eastAsia="仿宋" w:hAnsi="仿宋"/>
            <w:sz w:val="24"/>
            <w:szCs w:val="24"/>
          </w:rPr>
          <w:t>4</w:t>
        </w:r>
        <w:r w:rsidRPr="00F11A73">
          <w:rPr>
            <w:rFonts w:ascii="仿宋" w:eastAsia="仿宋" w:hAnsi="仿宋" w:hint="eastAsia"/>
            <w:sz w:val="24"/>
            <w:szCs w:val="24"/>
          </w:rPr>
          <w:t>月</w:t>
        </w:r>
        <w:r w:rsidRPr="00F11A73">
          <w:rPr>
            <w:rFonts w:ascii="仿宋" w:eastAsia="仿宋" w:hAnsi="仿宋"/>
            <w:sz w:val="24"/>
            <w:szCs w:val="24"/>
          </w:rPr>
          <w:t>25</w:t>
        </w:r>
        <w:r w:rsidRPr="00F11A73">
          <w:rPr>
            <w:rFonts w:ascii="仿宋" w:eastAsia="仿宋" w:hAnsi="仿宋" w:hint="eastAsia"/>
            <w:sz w:val="24"/>
            <w:szCs w:val="24"/>
          </w:rPr>
          <w:t>日</w:t>
        </w:r>
      </w:smartTag>
      <w:r w:rsidRPr="00F11A73">
        <w:rPr>
          <w:rFonts w:ascii="仿宋" w:eastAsia="仿宋" w:hAnsi="仿宋" w:hint="eastAsia"/>
          <w:sz w:val="24"/>
          <w:szCs w:val="24"/>
        </w:rPr>
        <w:t>讯（记者</w:t>
      </w:r>
      <w:r w:rsidRPr="00F11A73">
        <w:rPr>
          <w:rFonts w:ascii="仿宋" w:eastAsia="仿宋" w:hAnsi="仿宋"/>
          <w:sz w:val="24"/>
          <w:szCs w:val="24"/>
        </w:rPr>
        <w:t xml:space="preserve"> </w:t>
      </w:r>
      <w:r w:rsidRPr="00F11A73">
        <w:rPr>
          <w:rFonts w:ascii="仿宋" w:eastAsia="仿宋" w:hAnsi="仿宋" w:hint="eastAsia"/>
          <w:sz w:val="24"/>
          <w:szCs w:val="24"/>
        </w:rPr>
        <w:t>郑娅莉</w:t>
      </w:r>
      <w:r w:rsidRPr="00F11A73">
        <w:rPr>
          <w:rFonts w:ascii="仿宋" w:eastAsia="仿宋" w:hAnsi="仿宋"/>
          <w:sz w:val="24"/>
          <w:szCs w:val="24"/>
        </w:rPr>
        <w:t xml:space="preserve"> </w:t>
      </w:r>
      <w:r w:rsidRPr="00F11A73">
        <w:rPr>
          <w:rFonts w:ascii="仿宋" w:eastAsia="仿宋" w:hAnsi="仿宋" w:hint="eastAsia"/>
          <w:sz w:val="24"/>
          <w:szCs w:val="24"/>
        </w:rPr>
        <w:t>通讯员</w:t>
      </w:r>
      <w:r w:rsidRPr="00F11A73">
        <w:rPr>
          <w:rFonts w:ascii="仿宋" w:eastAsia="仿宋" w:hAnsi="仿宋"/>
          <w:sz w:val="24"/>
          <w:szCs w:val="24"/>
        </w:rPr>
        <w:t xml:space="preserve"> </w:t>
      </w:r>
      <w:r w:rsidRPr="00F11A73">
        <w:rPr>
          <w:rFonts w:ascii="仿宋" w:eastAsia="仿宋" w:hAnsi="仿宋" w:hint="eastAsia"/>
          <w:sz w:val="24"/>
          <w:szCs w:val="24"/>
        </w:rPr>
        <w:t>薄晓岭）</w:t>
      </w:r>
      <w:r w:rsidRPr="00F11A73">
        <w:rPr>
          <w:rFonts w:ascii="仿宋" w:eastAsia="仿宋" w:hAnsi="仿宋"/>
          <w:sz w:val="24"/>
          <w:szCs w:val="24"/>
        </w:rPr>
        <w:t xml:space="preserve"> </w:t>
      </w:r>
      <w:r w:rsidRPr="00F11A73">
        <w:rPr>
          <w:rFonts w:ascii="仿宋" w:eastAsia="仿宋" w:hAnsi="仿宋" w:hint="eastAsia"/>
          <w:sz w:val="24"/>
          <w:szCs w:val="24"/>
        </w:rPr>
        <w:t>从“不能理解”“内地不能这样种棉花”的反对声中开始，从最初每个示范区“求着人干”到现在棉农“拿出土地要求带着干”……兵团棉花生产全程机械化模式在黄河流域示范引领取得阶段性成效。</w:t>
      </w:r>
    </w:p>
    <w:p w:rsidR="00603D1F" w:rsidRPr="00F11A73" w:rsidRDefault="00603D1F" w:rsidP="00F11A73">
      <w:pPr>
        <w:spacing w:line="360" w:lineRule="exact"/>
        <w:ind w:firstLineChars="200" w:firstLine="31680"/>
        <w:rPr>
          <w:rFonts w:ascii="仿宋" w:eastAsia="仿宋" w:hAnsi="仿宋"/>
          <w:sz w:val="24"/>
          <w:szCs w:val="24"/>
        </w:rPr>
      </w:pPr>
      <w:r w:rsidRPr="00F11A73">
        <w:rPr>
          <w:rFonts w:ascii="仿宋" w:eastAsia="仿宋" w:hAnsi="仿宋" w:hint="eastAsia"/>
          <w:sz w:val="24"/>
          <w:szCs w:val="24"/>
        </w:rPr>
        <w:t>“棉花植株高度控制在</w:t>
      </w:r>
      <w:r w:rsidRPr="00F11A73">
        <w:rPr>
          <w:rFonts w:ascii="仿宋" w:eastAsia="仿宋" w:hAnsi="仿宋"/>
          <w:sz w:val="24"/>
          <w:szCs w:val="24"/>
        </w:rPr>
        <w:t>1</w:t>
      </w:r>
      <w:r w:rsidRPr="00F11A73">
        <w:rPr>
          <w:rFonts w:ascii="仿宋" w:eastAsia="仿宋" w:hAnsi="仿宋" w:hint="eastAsia"/>
          <w:sz w:val="24"/>
          <w:szCs w:val="24"/>
        </w:rPr>
        <w:t>米以下，有效提高种植密度，籽棉单产</w:t>
      </w:r>
      <w:r w:rsidRPr="00F11A73">
        <w:rPr>
          <w:rFonts w:ascii="仿宋" w:eastAsia="仿宋" w:hAnsi="仿宋"/>
          <w:sz w:val="24"/>
          <w:szCs w:val="24"/>
        </w:rPr>
        <w:t>350</w:t>
      </w:r>
      <w:r w:rsidRPr="00F11A73">
        <w:rPr>
          <w:rFonts w:ascii="仿宋" w:eastAsia="仿宋" w:hAnsi="仿宋" w:hint="eastAsia"/>
          <w:sz w:val="24"/>
          <w:szCs w:val="24"/>
        </w:rPr>
        <w:t>公斤没问题……”在</w:t>
      </w:r>
      <w:r w:rsidRPr="00F11A73">
        <w:rPr>
          <w:rFonts w:ascii="仿宋" w:eastAsia="仿宋" w:hAnsi="仿宋"/>
          <w:sz w:val="24"/>
          <w:szCs w:val="24"/>
        </w:rPr>
        <w:t>4</w:t>
      </w:r>
      <w:r w:rsidRPr="00F11A73">
        <w:rPr>
          <w:rFonts w:ascii="仿宋" w:eastAsia="仿宋" w:hAnsi="仿宋" w:hint="eastAsia"/>
          <w:sz w:val="24"/>
          <w:szCs w:val="24"/>
        </w:rPr>
        <w:t>月</w:t>
      </w:r>
      <w:r w:rsidRPr="00F11A73">
        <w:rPr>
          <w:rFonts w:ascii="仿宋" w:eastAsia="仿宋" w:hAnsi="仿宋"/>
          <w:sz w:val="24"/>
          <w:szCs w:val="24"/>
        </w:rPr>
        <w:t>9</w:t>
      </w:r>
      <w:r w:rsidRPr="00F11A73">
        <w:rPr>
          <w:rFonts w:ascii="仿宋" w:eastAsia="仿宋" w:hAnsi="仿宋" w:hint="eastAsia"/>
          <w:sz w:val="24"/>
          <w:szCs w:val="24"/>
        </w:rPr>
        <w:t>日举行的黄河流域棉花生产全程机械化（院士）示范基地建设视频会议上，中国工程院院士、石河子大学机械电气工程学院教授陈学庚通过互联网平台对河北、山东等地的棉花春耕春播工作进行技术指导。</w:t>
      </w:r>
    </w:p>
    <w:p w:rsidR="00603D1F" w:rsidRPr="00F11A73" w:rsidRDefault="00603D1F" w:rsidP="00F11A73">
      <w:pPr>
        <w:spacing w:line="360" w:lineRule="exact"/>
        <w:ind w:firstLineChars="200" w:firstLine="31680"/>
        <w:rPr>
          <w:rFonts w:ascii="仿宋" w:eastAsia="仿宋" w:hAnsi="仿宋"/>
          <w:sz w:val="24"/>
          <w:szCs w:val="24"/>
        </w:rPr>
      </w:pPr>
      <w:r w:rsidRPr="00F11A73">
        <w:rPr>
          <w:rFonts w:ascii="仿宋" w:eastAsia="仿宋" w:hAnsi="仿宋"/>
          <w:sz w:val="24"/>
          <w:szCs w:val="24"/>
        </w:rPr>
        <w:t>2017</w:t>
      </w:r>
      <w:r w:rsidRPr="00F11A73">
        <w:rPr>
          <w:rFonts w:ascii="仿宋" w:eastAsia="仿宋" w:hAnsi="仿宋" w:hint="eastAsia"/>
          <w:sz w:val="24"/>
          <w:szCs w:val="24"/>
        </w:rPr>
        <w:t>年</w:t>
      </w:r>
      <w:r w:rsidRPr="00F11A73">
        <w:rPr>
          <w:rFonts w:ascii="仿宋" w:eastAsia="仿宋" w:hAnsi="仿宋"/>
          <w:sz w:val="24"/>
          <w:szCs w:val="24"/>
        </w:rPr>
        <w:t>10</w:t>
      </w:r>
      <w:r w:rsidRPr="00F11A73">
        <w:rPr>
          <w:rFonts w:ascii="仿宋" w:eastAsia="仿宋" w:hAnsi="仿宋" w:hint="eastAsia"/>
          <w:sz w:val="24"/>
          <w:szCs w:val="24"/>
        </w:rPr>
        <w:t>月，为解决黄河流域棉花生产成本过高、种植面积下滑等问题，农业农村部农机推广总站联合农业农村部主要农作物生产全程机械化推进行动专家组棉花专业组，在河北、山东共建黄河流域棉花生产全程机械化示范基地，引进了兵团棉花生产全程机械化模式，结合当地土壤气候条件开展试验示范，集成创新生产技术，推进黄河流域棉花生产全程机械化。</w:t>
      </w:r>
    </w:p>
    <w:p w:rsidR="00603D1F" w:rsidRPr="00F11A73" w:rsidRDefault="00603D1F" w:rsidP="00F11A73">
      <w:pPr>
        <w:spacing w:line="360" w:lineRule="exact"/>
        <w:ind w:firstLineChars="200" w:firstLine="31680"/>
        <w:rPr>
          <w:rFonts w:ascii="仿宋" w:eastAsia="仿宋" w:hAnsi="仿宋"/>
          <w:sz w:val="24"/>
          <w:szCs w:val="24"/>
        </w:rPr>
      </w:pPr>
      <w:r w:rsidRPr="00F11A73">
        <w:rPr>
          <w:rFonts w:ascii="仿宋" w:eastAsia="仿宋" w:hAnsi="仿宋" w:hint="eastAsia"/>
          <w:sz w:val="24"/>
          <w:szCs w:val="24"/>
        </w:rPr>
        <w:t>经专家测产，</w:t>
      </w:r>
      <w:r w:rsidRPr="00F11A73">
        <w:rPr>
          <w:rFonts w:ascii="仿宋" w:eastAsia="仿宋" w:hAnsi="仿宋"/>
          <w:sz w:val="24"/>
          <w:szCs w:val="24"/>
        </w:rPr>
        <w:t xml:space="preserve">2018 </w:t>
      </w:r>
      <w:r w:rsidRPr="00F11A73">
        <w:rPr>
          <w:rFonts w:ascii="仿宋" w:eastAsia="仿宋" w:hAnsi="仿宋" w:hint="eastAsia"/>
          <w:sz w:val="24"/>
          <w:szCs w:val="24"/>
        </w:rPr>
        <w:t>年，河北省南宫市</w:t>
      </w:r>
      <w:r w:rsidRPr="00F11A73">
        <w:rPr>
          <w:rFonts w:ascii="仿宋" w:eastAsia="仿宋" w:hAnsi="仿宋"/>
          <w:sz w:val="24"/>
          <w:szCs w:val="24"/>
        </w:rPr>
        <w:t>200</w:t>
      </w:r>
      <w:r w:rsidRPr="00F11A73">
        <w:rPr>
          <w:rFonts w:ascii="仿宋" w:eastAsia="仿宋" w:hAnsi="仿宋" w:hint="eastAsia"/>
          <w:sz w:val="24"/>
          <w:szCs w:val="24"/>
        </w:rPr>
        <w:t>亩示范基地籽棉单产</w:t>
      </w:r>
      <w:r w:rsidRPr="00F11A73">
        <w:rPr>
          <w:rFonts w:ascii="仿宋" w:eastAsia="仿宋" w:hAnsi="仿宋"/>
          <w:sz w:val="24"/>
          <w:szCs w:val="24"/>
        </w:rPr>
        <w:t>364.8</w:t>
      </w:r>
      <w:r w:rsidRPr="00F11A73">
        <w:rPr>
          <w:rFonts w:ascii="仿宋" w:eastAsia="仿宋" w:hAnsi="仿宋" w:hint="eastAsia"/>
          <w:sz w:val="24"/>
          <w:szCs w:val="24"/>
        </w:rPr>
        <w:t>公斤，比常规种植每亩增产</w:t>
      </w:r>
      <w:r w:rsidRPr="00F11A73">
        <w:rPr>
          <w:rFonts w:ascii="仿宋" w:eastAsia="仿宋" w:hAnsi="仿宋"/>
          <w:sz w:val="24"/>
          <w:szCs w:val="24"/>
        </w:rPr>
        <w:t>40%</w:t>
      </w:r>
      <w:r w:rsidRPr="00F11A73">
        <w:rPr>
          <w:rFonts w:ascii="仿宋" w:eastAsia="仿宋" w:hAnsi="仿宋" w:hint="eastAsia"/>
          <w:sz w:val="24"/>
          <w:szCs w:val="24"/>
        </w:rPr>
        <w:t>；山东省两个合作社籽棉单产分别达到</w:t>
      </w:r>
      <w:r w:rsidRPr="00F11A73">
        <w:rPr>
          <w:rFonts w:ascii="仿宋" w:eastAsia="仿宋" w:hAnsi="仿宋"/>
          <w:sz w:val="24"/>
          <w:szCs w:val="24"/>
        </w:rPr>
        <w:t>334.5</w:t>
      </w:r>
      <w:r w:rsidRPr="00F11A73">
        <w:rPr>
          <w:rFonts w:ascii="仿宋" w:eastAsia="仿宋" w:hAnsi="仿宋" w:hint="eastAsia"/>
          <w:sz w:val="24"/>
          <w:szCs w:val="24"/>
        </w:rPr>
        <w:t>公斤和</w:t>
      </w:r>
      <w:r w:rsidRPr="00F11A73">
        <w:rPr>
          <w:rFonts w:ascii="仿宋" w:eastAsia="仿宋" w:hAnsi="仿宋"/>
          <w:sz w:val="24"/>
          <w:szCs w:val="24"/>
        </w:rPr>
        <w:t>354.1</w:t>
      </w:r>
      <w:r w:rsidRPr="00F11A73">
        <w:rPr>
          <w:rFonts w:ascii="仿宋" w:eastAsia="仿宋" w:hAnsi="仿宋" w:hint="eastAsia"/>
          <w:sz w:val="24"/>
          <w:szCs w:val="24"/>
        </w:rPr>
        <w:t>公斤，比常规种植每亩分别增产</w:t>
      </w:r>
      <w:r w:rsidRPr="00F11A73">
        <w:rPr>
          <w:rFonts w:ascii="仿宋" w:eastAsia="仿宋" w:hAnsi="仿宋"/>
          <w:sz w:val="24"/>
          <w:szCs w:val="24"/>
        </w:rPr>
        <w:t>34%</w:t>
      </w:r>
      <w:r w:rsidRPr="00F11A73">
        <w:rPr>
          <w:rFonts w:ascii="仿宋" w:eastAsia="仿宋" w:hAnsi="仿宋" w:hint="eastAsia"/>
          <w:sz w:val="24"/>
          <w:szCs w:val="24"/>
        </w:rPr>
        <w:t>和</w:t>
      </w:r>
      <w:r w:rsidRPr="00F11A73">
        <w:rPr>
          <w:rFonts w:ascii="仿宋" w:eastAsia="仿宋" w:hAnsi="仿宋"/>
          <w:sz w:val="24"/>
          <w:szCs w:val="24"/>
        </w:rPr>
        <w:t>42%</w:t>
      </w:r>
      <w:r w:rsidRPr="00F11A73">
        <w:rPr>
          <w:rFonts w:ascii="仿宋" w:eastAsia="仿宋" w:hAnsi="仿宋" w:hint="eastAsia"/>
          <w:sz w:val="24"/>
          <w:szCs w:val="24"/>
        </w:rPr>
        <w:t>；</w:t>
      </w:r>
      <w:r w:rsidRPr="00F11A73">
        <w:rPr>
          <w:rFonts w:ascii="仿宋" w:eastAsia="仿宋" w:hAnsi="仿宋"/>
          <w:sz w:val="24"/>
          <w:szCs w:val="24"/>
        </w:rPr>
        <w:t>2019</w:t>
      </w:r>
      <w:r w:rsidRPr="00F11A73">
        <w:rPr>
          <w:rFonts w:ascii="仿宋" w:eastAsia="仿宋" w:hAnsi="仿宋" w:hint="eastAsia"/>
          <w:sz w:val="24"/>
          <w:szCs w:val="24"/>
        </w:rPr>
        <w:t>年，河北省南宫市新增示范区籽棉单产</w:t>
      </w:r>
      <w:r w:rsidRPr="00F11A73">
        <w:rPr>
          <w:rFonts w:ascii="仿宋" w:eastAsia="仿宋" w:hAnsi="仿宋"/>
          <w:sz w:val="24"/>
          <w:szCs w:val="24"/>
        </w:rPr>
        <w:t>382.3</w:t>
      </w:r>
      <w:r w:rsidRPr="00F11A73">
        <w:rPr>
          <w:rFonts w:ascii="仿宋" w:eastAsia="仿宋" w:hAnsi="仿宋" w:hint="eastAsia"/>
          <w:sz w:val="24"/>
          <w:szCs w:val="24"/>
        </w:rPr>
        <w:t>公斤，接近新疆棉花单产平均水平。特别是机械采收作业，得到当地农户一致认可，当地棉田增产增效明显，证明了兵团棉花生产全程机械化模式在内地传统棉区推广应用可行。</w:t>
      </w:r>
    </w:p>
    <w:p w:rsidR="00603D1F" w:rsidRPr="00F11A73" w:rsidRDefault="00603D1F" w:rsidP="00F11A73">
      <w:pPr>
        <w:spacing w:line="360" w:lineRule="exact"/>
        <w:ind w:firstLineChars="200" w:firstLine="31680"/>
        <w:rPr>
          <w:rFonts w:ascii="仿宋" w:eastAsia="仿宋" w:hAnsi="仿宋"/>
          <w:sz w:val="24"/>
          <w:szCs w:val="24"/>
        </w:rPr>
      </w:pPr>
      <w:r w:rsidRPr="00F11A73">
        <w:rPr>
          <w:rFonts w:ascii="仿宋" w:eastAsia="仿宋" w:hAnsi="仿宋" w:hint="eastAsia"/>
          <w:sz w:val="24"/>
          <w:szCs w:val="24"/>
        </w:rPr>
        <w:t>“棉花产业是兵团优势特色产业，规模大、机械化程度高。兵团作为全国农业机械化推广和现代农业示范区，有责任、有能力把先进生产模式推广出去。”陈学庚对在内地大面积推广应用兵团棉花生产全程机械化模式充满信心。</w:t>
      </w:r>
    </w:p>
    <w:p w:rsidR="00603D1F" w:rsidRPr="00F11A73" w:rsidRDefault="00603D1F" w:rsidP="00F11A73">
      <w:pPr>
        <w:spacing w:line="360" w:lineRule="exact"/>
        <w:ind w:firstLineChars="200" w:firstLine="31680"/>
        <w:rPr>
          <w:rFonts w:ascii="仿宋" w:eastAsia="仿宋" w:hAnsi="仿宋"/>
          <w:sz w:val="24"/>
          <w:szCs w:val="24"/>
        </w:rPr>
      </w:pPr>
      <w:r w:rsidRPr="00F11A73">
        <w:rPr>
          <w:rFonts w:ascii="仿宋" w:eastAsia="仿宋" w:hAnsi="仿宋" w:hint="eastAsia"/>
          <w:sz w:val="24"/>
          <w:szCs w:val="24"/>
        </w:rPr>
        <w:t>目前，专家组逐步形成了适应当地的棉花生产全程机械化技术路线。今年，河北省南宫市和山东省利津县、滨州市滨城区、无棣县计划建设</w:t>
      </w:r>
      <w:r w:rsidRPr="00F11A73">
        <w:rPr>
          <w:rFonts w:ascii="仿宋" w:eastAsia="仿宋" w:hAnsi="仿宋"/>
          <w:sz w:val="24"/>
          <w:szCs w:val="24"/>
        </w:rPr>
        <w:t>1300</w:t>
      </w:r>
      <w:r w:rsidRPr="00F11A73">
        <w:rPr>
          <w:rFonts w:ascii="仿宋" w:eastAsia="仿宋" w:hAnsi="仿宋" w:hint="eastAsia"/>
          <w:sz w:val="24"/>
          <w:szCs w:val="24"/>
        </w:rPr>
        <w:t>亩示范基地，开展激光平地、北斗导航精量播种、对行深施肥、变量喷药、水肥一体化灌溉、机械打顶、残膜回收、机械采棉等全程机械化技术与装备试验示范，目标是籽棉单产</w:t>
      </w:r>
      <w:r w:rsidRPr="00F11A73">
        <w:rPr>
          <w:rFonts w:ascii="仿宋" w:eastAsia="仿宋" w:hAnsi="仿宋"/>
          <w:sz w:val="24"/>
          <w:szCs w:val="24"/>
        </w:rPr>
        <w:t>400</w:t>
      </w:r>
      <w:r w:rsidRPr="00F11A73">
        <w:rPr>
          <w:rFonts w:ascii="仿宋" w:eastAsia="仿宋" w:hAnsi="仿宋" w:hint="eastAsia"/>
          <w:sz w:val="24"/>
          <w:szCs w:val="24"/>
        </w:rPr>
        <w:t>公斤、亩均节本增收</w:t>
      </w:r>
      <w:r w:rsidRPr="00F11A73">
        <w:rPr>
          <w:rFonts w:ascii="仿宋" w:eastAsia="仿宋" w:hAnsi="仿宋"/>
          <w:sz w:val="24"/>
          <w:szCs w:val="24"/>
        </w:rPr>
        <w:t>1000</w:t>
      </w:r>
      <w:r w:rsidRPr="00F11A73">
        <w:rPr>
          <w:rFonts w:ascii="仿宋" w:eastAsia="仿宋" w:hAnsi="仿宋" w:hint="eastAsia"/>
          <w:sz w:val="24"/>
          <w:szCs w:val="24"/>
        </w:rPr>
        <w:t>元。</w:t>
      </w:r>
    </w:p>
    <w:p w:rsidR="00603D1F" w:rsidRPr="00F11A73" w:rsidRDefault="00603D1F" w:rsidP="00F11A73">
      <w:pPr>
        <w:spacing w:line="360" w:lineRule="exact"/>
        <w:ind w:firstLineChars="200" w:firstLine="31680"/>
        <w:rPr>
          <w:rFonts w:ascii="仿宋" w:eastAsia="仿宋" w:hAnsi="仿宋"/>
          <w:sz w:val="24"/>
          <w:szCs w:val="24"/>
        </w:rPr>
      </w:pPr>
      <w:r w:rsidRPr="00F11A73">
        <w:rPr>
          <w:rFonts w:ascii="仿宋" w:eastAsia="仿宋" w:hAnsi="仿宋" w:hint="eastAsia"/>
          <w:sz w:val="24"/>
          <w:szCs w:val="24"/>
        </w:rPr>
        <w:t>“在连续</w:t>
      </w:r>
      <w:r w:rsidRPr="00F11A73">
        <w:rPr>
          <w:rFonts w:ascii="仿宋" w:eastAsia="仿宋" w:hAnsi="仿宋"/>
          <w:sz w:val="24"/>
          <w:szCs w:val="24"/>
        </w:rPr>
        <w:t>3</w:t>
      </w:r>
      <w:r w:rsidRPr="00F11A73">
        <w:rPr>
          <w:rFonts w:ascii="仿宋" w:eastAsia="仿宋" w:hAnsi="仿宋" w:hint="eastAsia"/>
          <w:sz w:val="24"/>
          <w:szCs w:val="24"/>
        </w:rPr>
        <w:t>年试验验证的基础上，对项目成效进行总结提炼，探索出适宜的机械化技术路线、机具配套方案和推广模式，为黄河流域棉花生产恢复性发展提供机械化技术支撑。”农业农村部农机鉴定总站、农机推广总站副站长徐振兴表示。</w:t>
      </w:r>
    </w:p>
    <w:p w:rsidR="00603D1F" w:rsidRPr="00943EF5" w:rsidRDefault="00603D1F" w:rsidP="00E430EE">
      <w:pPr>
        <w:ind w:firstLineChars="200" w:firstLine="31680"/>
        <w:rPr>
          <w:rFonts w:ascii="仿宋" w:eastAsia="仿宋" w:hAnsi="仿宋"/>
          <w:sz w:val="32"/>
          <w:szCs w:val="32"/>
        </w:rPr>
      </w:pPr>
    </w:p>
    <w:sectPr w:rsidR="00603D1F" w:rsidRPr="00943EF5" w:rsidSect="00D17F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3EF5"/>
    <w:rsid w:val="002E57C8"/>
    <w:rsid w:val="00447028"/>
    <w:rsid w:val="00526F91"/>
    <w:rsid w:val="00603D1F"/>
    <w:rsid w:val="007241D5"/>
    <w:rsid w:val="00746867"/>
    <w:rsid w:val="00756405"/>
    <w:rsid w:val="00942D41"/>
    <w:rsid w:val="00943EF5"/>
    <w:rsid w:val="009D1C49"/>
    <w:rsid w:val="00AF4297"/>
    <w:rsid w:val="00B37A42"/>
    <w:rsid w:val="00D17F35"/>
    <w:rsid w:val="00E430EE"/>
    <w:rsid w:val="00F11A73"/>
    <w:rsid w:val="00F218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F3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4006929">
      <w:marLeft w:val="0"/>
      <w:marRight w:val="0"/>
      <w:marTop w:val="0"/>
      <w:marBottom w:val="0"/>
      <w:divBdr>
        <w:top w:val="none" w:sz="0" w:space="0" w:color="auto"/>
        <w:left w:val="none" w:sz="0" w:space="0" w:color="auto"/>
        <w:bottom w:val="none" w:sz="0" w:space="0" w:color="auto"/>
        <w:right w:val="none" w:sz="0" w:space="0" w:color="auto"/>
      </w:divBdr>
      <w:divsChild>
        <w:div w:id="2114006930">
          <w:marLeft w:val="0"/>
          <w:marRight w:val="0"/>
          <w:marTop w:val="0"/>
          <w:marBottom w:val="300"/>
          <w:divBdr>
            <w:top w:val="none" w:sz="0" w:space="0" w:color="auto"/>
            <w:left w:val="none" w:sz="0" w:space="0" w:color="auto"/>
            <w:bottom w:val="dashed" w:sz="6" w:space="0" w:color="DDDDDD"/>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153</Words>
  <Characters>876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zizai2018@outlook.com</dc:creator>
  <cp:keywords/>
  <dc:description/>
  <cp:lastModifiedBy>User</cp:lastModifiedBy>
  <cp:revision>2</cp:revision>
  <dcterms:created xsi:type="dcterms:W3CDTF">2021-03-02T09:40:00Z</dcterms:created>
  <dcterms:modified xsi:type="dcterms:W3CDTF">2021-06-02T09:15:00Z</dcterms:modified>
</cp:coreProperties>
</file>