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96" w:rsidRDefault="00C15496">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大力推进肉鸭全产业链发展助推脱贫攻坚</w:t>
      </w:r>
    </w:p>
    <w:p w:rsidR="00C15496" w:rsidRPr="0011017C" w:rsidRDefault="00C15496">
      <w:pPr>
        <w:jc w:val="center"/>
        <w:rPr>
          <w:rFonts w:ascii="方正小标宋简体" w:eastAsia="方正小标宋简体" w:hAnsi="仿宋" w:cs="仿宋"/>
          <w:sz w:val="44"/>
          <w:szCs w:val="44"/>
        </w:rPr>
      </w:pPr>
      <w:r w:rsidRPr="0011017C">
        <w:rPr>
          <w:rFonts w:ascii="方正小标宋简体" w:eastAsia="方正小标宋简体" w:hAnsi="方正小标宋简体" w:cs="方正小标宋简体" w:hint="eastAsia"/>
          <w:sz w:val="44"/>
          <w:szCs w:val="44"/>
        </w:rPr>
        <w:t>洛浦白条鸭“飞”进北京</w:t>
      </w:r>
    </w:p>
    <w:p w:rsidR="00C15496" w:rsidRDefault="00C15496" w:rsidP="0011017C">
      <w:pPr>
        <w:spacing w:line="400" w:lineRule="exact"/>
        <w:ind w:firstLineChars="200" w:firstLine="31680"/>
        <w:rPr>
          <w:rFonts w:ascii="仿宋" w:eastAsia="仿宋" w:hAnsi="仿宋" w:cs="仿宋"/>
          <w:sz w:val="32"/>
          <w:szCs w:val="32"/>
        </w:rPr>
      </w:pPr>
    </w:p>
    <w:p w:rsidR="00C15496" w:rsidRDefault="00C15496" w:rsidP="0011017C">
      <w:pPr>
        <w:spacing w:line="400" w:lineRule="exact"/>
        <w:ind w:firstLineChars="200" w:firstLine="31680"/>
        <w:rPr>
          <w:rFonts w:ascii="仿宋" w:eastAsia="仿宋" w:hAnsi="仿宋" w:cs="仿宋"/>
          <w:sz w:val="32"/>
          <w:szCs w:val="32"/>
        </w:rPr>
      </w:pPr>
      <w:smartTag w:uri="urn:schemas-microsoft-com:office:smarttags" w:element="chsdate">
        <w:smartTagPr>
          <w:attr w:name="IsROCDate" w:val="False"/>
          <w:attr w:name="IsLunarDate" w:val="False"/>
          <w:attr w:name="Day" w:val="6"/>
          <w:attr w:name="Month" w:val="6"/>
          <w:attr w:name="Year" w:val="2021"/>
        </w:smartTagP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6</w:t>
        </w:r>
        <w:r>
          <w:rPr>
            <w:rFonts w:ascii="仿宋" w:eastAsia="仿宋" w:hAnsi="仿宋" w:cs="仿宋" w:hint="eastAsia"/>
            <w:sz w:val="32"/>
            <w:szCs w:val="32"/>
          </w:rPr>
          <w:t>日</w:t>
        </w:r>
      </w:smartTag>
      <w:r>
        <w:rPr>
          <w:rFonts w:ascii="仿宋" w:eastAsia="仿宋" w:hAnsi="仿宋" w:cs="仿宋" w:hint="eastAsia"/>
          <w:sz w:val="32"/>
          <w:szCs w:val="32"/>
        </w:rPr>
        <w:t>，天气闷热。在洛浦县山普鲁镇博斯坦库勒村奋斗家禽养殖农民专业合作社，</w:t>
      </w:r>
      <w:r>
        <w:rPr>
          <w:rFonts w:ascii="仿宋" w:eastAsia="仿宋" w:hAnsi="仿宋" w:cs="仿宋"/>
          <w:sz w:val="32"/>
          <w:szCs w:val="32"/>
        </w:rPr>
        <w:t>20</w:t>
      </w:r>
      <w:r>
        <w:rPr>
          <w:rFonts w:ascii="仿宋" w:eastAsia="仿宋" w:hAnsi="仿宋" w:cs="仿宋" w:hint="eastAsia"/>
          <w:sz w:val="32"/>
          <w:szCs w:val="32"/>
        </w:rPr>
        <w:t>座养鸭棚整齐排列，员工图尔荪古丽·阿不力孜正忙着给养殖大棚内的小鸭子添水、加饲料……</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图尔荪古丽从未想过，自己一家</w:t>
      </w:r>
      <w:r>
        <w:rPr>
          <w:rFonts w:ascii="仿宋" w:eastAsia="仿宋" w:hAnsi="仿宋" w:cs="仿宋"/>
          <w:sz w:val="32"/>
          <w:szCs w:val="32"/>
        </w:rPr>
        <w:t>4</w:t>
      </w:r>
      <w:r>
        <w:rPr>
          <w:rFonts w:ascii="仿宋" w:eastAsia="仿宋" w:hAnsi="仿宋" w:cs="仿宋" w:hint="eastAsia"/>
          <w:sz w:val="32"/>
          <w:szCs w:val="32"/>
        </w:rPr>
        <w:t>口人竟然靠着养鸭子要脱贫了。</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“以前，只知道守着</w:t>
      </w:r>
      <w:r>
        <w:rPr>
          <w:rFonts w:ascii="仿宋" w:eastAsia="仿宋" w:hAnsi="仿宋" w:cs="仿宋"/>
          <w:sz w:val="32"/>
          <w:szCs w:val="32"/>
        </w:rPr>
        <w:t>10</w:t>
      </w:r>
      <w:r>
        <w:rPr>
          <w:rFonts w:ascii="仿宋" w:eastAsia="仿宋" w:hAnsi="仿宋" w:cs="仿宋" w:hint="eastAsia"/>
          <w:sz w:val="32"/>
          <w:szCs w:val="32"/>
        </w:rPr>
        <w:t>多亩土地过穷日子。今年已经靠养鸭子分红</w:t>
      </w:r>
      <w:r>
        <w:rPr>
          <w:rFonts w:ascii="仿宋" w:eastAsia="仿宋" w:hAnsi="仿宋" w:cs="仿宋"/>
          <w:sz w:val="32"/>
          <w:szCs w:val="32"/>
        </w:rPr>
        <w:t>1000</w:t>
      </w:r>
      <w:r>
        <w:rPr>
          <w:rFonts w:ascii="仿宋" w:eastAsia="仿宋" w:hAnsi="仿宋" w:cs="仿宋" w:hint="eastAsia"/>
          <w:sz w:val="32"/>
          <w:szCs w:val="32"/>
        </w:rPr>
        <w:t>元，还到合作社就业了，日子一天比一天好，这都要感谢党的好政策。”如今，图尔荪古丽把自己家养的鸭子托养在博斯坦库勒村奋斗家禽养殖农民专业合作社，还在合作社就业，月工资</w:t>
      </w:r>
      <w:r>
        <w:rPr>
          <w:rFonts w:ascii="仿宋" w:eastAsia="仿宋" w:hAnsi="仿宋" w:cs="仿宋"/>
          <w:sz w:val="32"/>
          <w:szCs w:val="32"/>
        </w:rPr>
        <w:t>2350</w:t>
      </w:r>
      <w:r>
        <w:rPr>
          <w:rFonts w:ascii="仿宋" w:eastAsia="仿宋" w:hAnsi="仿宋" w:cs="仿宋" w:hint="eastAsia"/>
          <w:sz w:val="32"/>
          <w:szCs w:val="32"/>
        </w:rPr>
        <w:t>元。</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“我们合作社一茬养殖规模在</w:t>
      </w:r>
      <w:r>
        <w:rPr>
          <w:rFonts w:ascii="仿宋" w:eastAsia="仿宋" w:hAnsi="仿宋" w:cs="仿宋"/>
          <w:sz w:val="32"/>
          <w:szCs w:val="32"/>
        </w:rPr>
        <w:t>10</w:t>
      </w:r>
      <w:r>
        <w:rPr>
          <w:rFonts w:ascii="仿宋" w:eastAsia="仿宋" w:hAnsi="仿宋" w:cs="仿宋" w:hint="eastAsia"/>
          <w:sz w:val="32"/>
          <w:szCs w:val="32"/>
        </w:rPr>
        <w:t>万只至</w:t>
      </w:r>
      <w:r>
        <w:rPr>
          <w:rFonts w:ascii="仿宋" w:eastAsia="仿宋" w:hAnsi="仿宋" w:cs="仿宋"/>
          <w:sz w:val="32"/>
          <w:szCs w:val="32"/>
        </w:rPr>
        <w:t>12</w:t>
      </w:r>
      <w:r>
        <w:rPr>
          <w:rFonts w:ascii="仿宋" w:eastAsia="仿宋" w:hAnsi="仿宋" w:cs="仿宋" w:hint="eastAsia"/>
          <w:sz w:val="32"/>
          <w:szCs w:val="32"/>
        </w:rPr>
        <w:t>万只，目前有</w:t>
      </w:r>
      <w:r>
        <w:rPr>
          <w:rFonts w:ascii="仿宋" w:eastAsia="仿宋" w:hAnsi="仿宋" w:cs="仿宋"/>
          <w:sz w:val="32"/>
          <w:szCs w:val="32"/>
        </w:rPr>
        <w:t>400</w:t>
      </w:r>
      <w:r>
        <w:rPr>
          <w:rFonts w:ascii="仿宋" w:eastAsia="仿宋" w:hAnsi="仿宋" w:cs="仿宋" w:hint="eastAsia"/>
          <w:sz w:val="32"/>
          <w:szCs w:val="32"/>
        </w:rPr>
        <w:t>户贫困户托养肉鸭，到</w:t>
      </w:r>
      <w:r>
        <w:rPr>
          <w:rFonts w:ascii="仿宋" w:eastAsia="仿宋" w:hAnsi="仿宋" w:cs="仿宋"/>
          <w:sz w:val="32"/>
          <w:szCs w:val="32"/>
        </w:rPr>
        <w:t>7</w:t>
      </w:r>
      <w:r>
        <w:rPr>
          <w:rFonts w:ascii="仿宋" w:eastAsia="仿宋" w:hAnsi="仿宋" w:cs="仿宋" w:hint="eastAsia"/>
          <w:sz w:val="32"/>
          <w:szCs w:val="32"/>
        </w:rPr>
        <w:t>月底每户分红将达到</w:t>
      </w:r>
      <w:r>
        <w:rPr>
          <w:rFonts w:ascii="仿宋" w:eastAsia="仿宋" w:hAnsi="仿宋" w:cs="仿宋"/>
          <w:sz w:val="32"/>
          <w:szCs w:val="32"/>
        </w:rPr>
        <w:t>2000</w:t>
      </w:r>
      <w:r>
        <w:rPr>
          <w:rFonts w:ascii="仿宋" w:eastAsia="仿宋" w:hAnsi="仿宋" w:cs="仿宋" w:hint="eastAsia"/>
          <w:sz w:val="32"/>
          <w:szCs w:val="32"/>
        </w:rPr>
        <w:t>元。”自治区市场监督管理局派驻洛浦县山普鲁镇博斯坦库勒村第一书记贾广成告诉记者。</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近年来，全地区大力发展“十万、百万、千万、亿”级农业主导产业集群，其中在全地区发展千万只种鸭养殖产业。按照这一规划，洛浦县整合资源，积极引进龙头企业，打造肉鸭养殖、屠宰加工、销售全产业链，带动群众脱贫增收。</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在洛浦县，像图尔荪古丽一样，依靠发展鸭产业受益的贫困群众目前有</w:t>
      </w:r>
      <w:r>
        <w:rPr>
          <w:rFonts w:ascii="仿宋" w:eastAsia="仿宋" w:hAnsi="仿宋" w:cs="仿宋"/>
          <w:sz w:val="32"/>
          <w:szCs w:val="32"/>
        </w:rPr>
        <w:t>5000</w:t>
      </w:r>
      <w:r>
        <w:rPr>
          <w:rFonts w:ascii="仿宋" w:eastAsia="仿宋" w:hAnsi="仿宋" w:cs="仿宋" w:hint="eastAsia"/>
          <w:sz w:val="32"/>
          <w:szCs w:val="32"/>
        </w:rPr>
        <w:t>户。能够甩掉贫困的帽子，全靠龙头企业的带动。</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年，洛浦县引进江苏精艺成集团，成立了利田香农食品有限公司，建成年孵化</w:t>
      </w:r>
      <w:r>
        <w:rPr>
          <w:rFonts w:ascii="仿宋" w:eastAsia="仿宋" w:hAnsi="仿宋" w:cs="仿宋"/>
          <w:sz w:val="32"/>
          <w:szCs w:val="32"/>
        </w:rPr>
        <w:t>1200</w:t>
      </w:r>
      <w:r>
        <w:rPr>
          <w:rFonts w:ascii="仿宋" w:eastAsia="仿宋" w:hAnsi="仿宋" w:cs="仿宋" w:hint="eastAsia"/>
          <w:sz w:val="32"/>
          <w:szCs w:val="32"/>
        </w:rPr>
        <w:t>万只鸭苗的孵化基地，按照“公司</w:t>
      </w:r>
      <w:r>
        <w:rPr>
          <w:rFonts w:ascii="仿宋" w:eastAsia="仿宋" w:hAnsi="仿宋" w:cs="仿宋"/>
          <w:sz w:val="32"/>
          <w:szCs w:val="32"/>
        </w:rPr>
        <w:t>+</w:t>
      </w:r>
      <w:r>
        <w:rPr>
          <w:rFonts w:ascii="仿宋" w:eastAsia="仿宋" w:hAnsi="仿宋" w:cs="仿宋" w:hint="eastAsia"/>
          <w:sz w:val="32"/>
          <w:szCs w:val="32"/>
        </w:rPr>
        <w:t>村党支部</w:t>
      </w:r>
      <w:r>
        <w:rPr>
          <w:rFonts w:ascii="仿宋" w:eastAsia="仿宋" w:hAnsi="仿宋" w:cs="仿宋"/>
          <w:sz w:val="32"/>
          <w:szCs w:val="32"/>
        </w:rPr>
        <w:t>+</w:t>
      </w:r>
      <w:r>
        <w:rPr>
          <w:rFonts w:ascii="仿宋" w:eastAsia="仿宋" w:hAnsi="仿宋" w:cs="仿宋" w:hint="eastAsia"/>
          <w:sz w:val="32"/>
          <w:szCs w:val="32"/>
        </w:rPr>
        <w:t>合作社</w:t>
      </w:r>
      <w:r>
        <w:rPr>
          <w:rFonts w:ascii="仿宋" w:eastAsia="仿宋" w:hAnsi="仿宋" w:cs="仿宋"/>
          <w:sz w:val="32"/>
          <w:szCs w:val="32"/>
        </w:rPr>
        <w:t>+</w:t>
      </w:r>
      <w:r>
        <w:rPr>
          <w:rFonts w:ascii="仿宋" w:eastAsia="仿宋" w:hAnsi="仿宋" w:cs="仿宋" w:hint="eastAsia"/>
          <w:sz w:val="32"/>
          <w:szCs w:val="32"/>
        </w:rPr>
        <w:t>互助组</w:t>
      </w:r>
      <w:r>
        <w:rPr>
          <w:rFonts w:ascii="仿宋" w:eastAsia="仿宋" w:hAnsi="仿宋" w:cs="仿宋"/>
          <w:sz w:val="32"/>
          <w:szCs w:val="32"/>
        </w:rPr>
        <w:t>+</w:t>
      </w:r>
      <w:r>
        <w:rPr>
          <w:rFonts w:ascii="仿宋" w:eastAsia="仿宋" w:hAnsi="仿宋" w:cs="仿宋" w:hint="eastAsia"/>
          <w:sz w:val="32"/>
          <w:szCs w:val="32"/>
        </w:rPr>
        <w:t>贫困户”的养殖模式，在本县多鲁乡、杭桂镇、布雅乡、恰尔巴格乡、山普鲁镇、拜什托格拉克乡</w:t>
      </w:r>
      <w:r>
        <w:rPr>
          <w:rFonts w:ascii="仿宋" w:eastAsia="仿宋" w:hAnsi="仿宋" w:cs="仿宋"/>
          <w:sz w:val="32"/>
          <w:szCs w:val="32"/>
        </w:rPr>
        <w:t>6</w:t>
      </w:r>
      <w:r>
        <w:rPr>
          <w:rFonts w:ascii="仿宋" w:eastAsia="仿宋" w:hAnsi="仿宋" w:cs="仿宋" w:hint="eastAsia"/>
          <w:sz w:val="32"/>
          <w:szCs w:val="32"/>
        </w:rPr>
        <w:t>个乡镇建设了</w:t>
      </w:r>
      <w:r>
        <w:rPr>
          <w:rFonts w:ascii="仿宋" w:eastAsia="仿宋" w:hAnsi="仿宋" w:cs="仿宋"/>
          <w:sz w:val="32"/>
          <w:szCs w:val="32"/>
        </w:rPr>
        <w:t>8</w:t>
      </w:r>
      <w:r>
        <w:rPr>
          <w:rFonts w:ascii="仿宋" w:eastAsia="仿宋" w:hAnsi="仿宋" w:cs="仿宋" w:hint="eastAsia"/>
          <w:sz w:val="32"/>
          <w:szCs w:val="32"/>
        </w:rPr>
        <w:t>个合作社、</w:t>
      </w:r>
      <w:r>
        <w:rPr>
          <w:rFonts w:ascii="仿宋" w:eastAsia="仿宋" w:hAnsi="仿宋" w:cs="仿宋"/>
          <w:sz w:val="32"/>
          <w:szCs w:val="32"/>
        </w:rPr>
        <w:t>11</w:t>
      </w:r>
      <w:r>
        <w:rPr>
          <w:rFonts w:ascii="仿宋" w:eastAsia="仿宋" w:hAnsi="仿宋" w:cs="仿宋" w:hint="eastAsia"/>
          <w:sz w:val="32"/>
          <w:szCs w:val="32"/>
        </w:rPr>
        <w:t>个养殖基地、</w:t>
      </w:r>
      <w:r>
        <w:rPr>
          <w:rFonts w:ascii="仿宋" w:eastAsia="仿宋" w:hAnsi="仿宋" w:cs="仿宋"/>
          <w:sz w:val="32"/>
          <w:szCs w:val="32"/>
        </w:rPr>
        <w:t>250</w:t>
      </w:r>
      <w:r>
        <w:rPr>
          <w:rFonts w:ascii="仿宋" w:eastAsia="仿宋" w:hAnsi="仿宋" w:cs="仿宋" w:hint="eastAsia"/>
          <w:sz w:val="32"/>
          <w:szCs w:val="32"/>
        </w:rPr>
        <w:t>座肉鸭养殖棚。每座棚由</w:t>
      </w:r>
      <w:r>
        <w:rPr>
          <w:rFonts w:ascii="仿宋" w:eastAsia="仿宋" w:hAnsi="仿宋" w:cs="仿宋"/>
          <w:sz w:val="32"/>
          <w:szCs w:val="32"/>
        </w:rPr>
        <w:t>20</w:t>
      </w:r>
      <w:r>
        <w:rPr>
          <w:rFonts w:ascii="仿宋" w:eastAsia="仿宋" w:hAnsi="仿宋" w:cs="仿宋" w:hint="eastAsia"/>
          <w:sz w:val="32"/>
          <w:szCs w:val="32"/>
        </w:rPr>
        <w:t>户贫困户组成互助组，采取免费统一供苗、统一饲料配送、统一疫病防治、统一技术服务和统一成鸭回收的集中规模化养殖，饲养周期为</w:t>
      </w:r>
      <w:r>
        <w:rPr>
          <w:rFonts w:ascii="仿宋" w:eastAsia="仿宋" w:hAnsi="仿宋" w:cs="仿宋"/>
          <w:sz w:val="32"/>
          <w:szCs w:val="32"/>
        </w:rPr>
        <w:t>40</w:t>
      </w:r>
      <w:r>
        <w:rPr>
          <w:rFonts w:ascii="仿宋" w:eastAsia="仿宋" w:hAnsi="仿宋" w:cs="仿宋" w:hint="eastAsia"/>
          <w:sz w:val="32"/>
          <w:szCs w:val="32"/>
        </w:rPr>
        <w:t>天，一年养殖</w:t>
      </w:r>
      <w:r>
        <w:rPr>
          <w:rFonts w:ascii="仿宋" w:eastAsia="仿宋" w:hAnsi="仿宋" w:cs="仿宋"/>
          <w:sz w:val="32"/>
          <w:szCs w:val="32"/>
        </w:rPr>
        <w:t>6</w:t>
      </w:r>
      <w:r>
        <w:rPr>
          <w:rFonts w:ascii="仿宋" w:eastAsia="仿宋" w:hAnsi="仿宋" w:cs="仿宋" w:hint="eastAsia"/>
          <w:sz w:val="32"/>
          <w:szCs w:val="32"/>
        </w:rPr>
        <w:t>茬，每棚每年可饲养肉鸭</w:t>
      </w:r>
      <w:r>
        <w:rPr>
          <w:rFonts w:ascii="仿宋" w:eastAsia="仿宋" w:hAnsi="仿宋" w:cs="仿宋"/>
          <w:sz w:val="32"/>
          <w:szCs w:val="32"/>
        </w:rPr>
        <w:t>3</w:t>
      </w:r>
      <w:r>
        <w:rPr>
          <w:rFonts w:ascii="仿宋" w:eastAsia="仿宋" w:hAnsi="仿宋" w:cs="仿宋" w:hint="eastAsia"/>
          <w:sz w:val="32"/>
          <w:szCs w:val="32"/>
        </w:rPr>
        <w:t>万余只，每户贫困户每年分红</w:t>
      </w:r>
      <w:r>
        <w:rPr>
          <w:rFonts w:ascii="仿宋" w:eastAsia="仿宋" w:hAnsi="仿宋" w:cs="仿宋"/>
          <w:sz w:val="32"/>
          <w:szCs w:val="32"/>
        </w:rPr>
        <w:t>3800</w:t>
      </w:r>
      <w:r>
        <w:rPr>
          <w:rFonts w:ascii="仿宋" w:eastAsia="仿宋" w:hAnsi="仿宋" w:cs="仿宋" w:hint="eastAsia"/>
          <w:sz w:val="32"/>
          <w:szCs w:val="32"/>
        </w:rPr>
        <w:t>元以上。同时，建成日屠宰</w:t>
      </w:r>
      <w:r>
        <w:rPr>
          <w:rFonts w:ascii="仿宋" w:eastAsia="仿宋" w:hAnsi="仿宋" w:cs="仿宋"/>
          <w:sz w:val="32"/>
          <w:szCs w:val="32"/>
        </w:rPr>
        <w:t>7</w:t>
      </w:r>
      <w:r>
        <w:rPr>
          <w:rFonts w:ascii="仿宋" w:eastAsia="仿宋" w:hAnsi="仿宋" w:cs="仿宋" w:hint="eastAsia"/>
          <w:sz w:val="32"/>
          <w:szCs w:val="32"/>
        </w:rPr>
        <w:t>万只肉鸭的加工厂以及一座年产</w:t>
      </w:r>
      <w:r>
        <w:rPr>
          <w:rFonts w:ascii="仿宋" w:eastAsia="仿宋" w:hAnsi="仿宋" w:cs="仿宋"/>
          <w:sz w:val="32"/>
          <w:szCs w:val="32"/>
        </w:rPr>
        <w:t>12</w:t>
      </w:r>
      <w:r>
        <w:rPr>
          <w:rFonts w:ascii="仿宋" w:eastAsia="仿宋" w:hAnsi="仿宋" w:cs="仿宋" w:hint="eastAsia"/>
          <w:sz w:val="32"/>
          <w:szCs w:val="32"/>
        </w:rPr>
        <w:t>万吨的饲料加工厂，形成集种鸭养殖、肉鸭孵化、饲料加工、屠宰加工、冷链物流为一体的全产业链体系。</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记者在利田香农食品有限公司屠宰加工车间门口看到，工人正在将当日回购的成鸭从卡车上搬下来送进加工车间。屠宰、清洗、挑选、分级、包装……车间流水线上，工人有条不紊把加工好的鸭子打包冷冻，准备销售。</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“‘五一’期间，我们通过北京援疆和田指挥部协调，将</w:t>
      </w:r>
      <w:r>
        <w:rPr>
          <w:rFonts w:ascii="仿宋" w:eastAsia="仿宋" w:hAnsi="仿宋" w:cs="仿宋"/>
          <w:sz w:val="32"/>
          <w:szCs w:val="32"/>
        </w:rPr>
        <w:t>48.1</w:t>
      </w:r>
      <w:r>
        <w:rPr>
          <w:rFonts w:ascii="仿宋" w:eastAsia="仿宋" w:hAnsi="仿宋" w:cs="仿宋" w:hint="eastAsia"/>
          <w:sz w:val="32"/>
          <w:szCs w:val="32"/>
        </w:rPr>
        <w:t>吨冷冻白条鸭通过点对点运输，送到了北京市民的餐桌上，反响非常好。目前，我们正在加大力度，准备再调运</w:t>
      </w:r>
      <w:r>
        <w:rPr>
          <w:rFonts w:ascii="仿宋" w:eastAsia="仿宋" w:hAnsi="仿宋" w:cs="仿宋"/>
          <w:sz w:val="32"/>
          <w:szCs w:val="32"/>
        </w:rPr>
        <w:t>442</w:t>
      </w:r>
      <w:r>
        <w:rPr>
          <w:rFonts w:ascii="仿宋" w:eastAsia="仿宋" w:hAnsi="仿宋" w:cs="仿宋" w:hint="eastAsia"/>
          <w:sz w:val="32"/>
          <w:szCs w:val="32"/>
        </w:rPr>
        <w:t>吨投放北京市场，逐步建立稳定的销售渠道。”利田香农食品有限公司负责人宋继刚说。</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养得好，还要卖得好，老百姓才能真正赚到钱。当下，公司正努力开拓销售市场。“我们正在与乌鲁木齐的一个省级代理商谈合作，谈成后，公司每月发往乌鲁木齐的成鸭将达</w:t>
      </w:r>
      <w:r>
        <w:rPr>
          <w:rFonts w:ascii="仿宋" w:eastAsia="仿宋" w:hAnsi="仿宋" w:cs="仿宋"/>
          <w:sz w:val="32"/>
          <w:szCs w:val="32"/>
        </w:rPr>
        <w:t>2000</w:t>
      </w:r>
      <w:r>
        <w:rPr>
          <w:rFonts w:ascii="仿宋" w:eastAsia="仿宋" w:hAnsi="仿宋" w:cs="仿宋" w:hint="eastAsia"/>
          <w:sz w:val="32"/>
          <w:szCs w:val="32"/>
        </w:rPr>
        <w:t>吨。”宋继刚告诉记者，目前公司的产品主要销往北京、广东、四川等地，除开拓疆内市场外，公司还积极开拓上海、广西市场，帮助更多群众增收致富。</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不仅仅依靠养鸭分红脱贫摘帽，还有</w:t>
      </w:r>
      <w:r>
        <w:rPr>
          <w:rFonts w:ascii="仿宋" w:eastAsia="仿宋" w:hAnsi="仿宋" w:cs="仿宋"/>
          <w:sz w:val="32"/>
          <w:szCs w:val="32"/>
        </w:rPr>
        <w:t>700</w:t>
      </w:r>
      <w:r>
        <w:rPr>
          <w:rFonts w:ascii="仿宋" w:eastAsia="仿宋" w:hAnsi="仿宋" w:cs="仿宋" w:hint="eastAsia"/>
          <w:sz w:val="32"/>
          <w:szCs w:val="32"/>
        </w:rPr>
        <w:t>多名富余劳动力依托鸭产业发展，通过养殖、劳务、饲料加工运输和物流运输等有了就业岗位。</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在博斯坦库勒村奋斗家禽养殖农民专业合作社里，来自恰尔巴格乡的布赛丽麦·玉苏普说：“在这里上班每月有</w:t>
      </w:r>
      <w:r>
        <w:rPr>
          <w:rFonts w:ascii="仿宋" w:eastAsia="仿宋" w:hAnsi="仿宋" w:cs="仿宋"/>
          <w:sz w:val="32"/>
          <w:szCs w:val="32"/>
        </w:rPr>
        <w:t>2250</w:t>
      </w:r>
      <w:r>
        <w:rPr>
          <w:rFonts w:ascii="仿宋" w:eastAsia="仿宋" w:hAnsi="仿宋" w:cs="仿宋" w:hint="eastAsia"/>
          <w:sz w:val="32"/>
          <w:szCs w:val="32"/>
        </w:rPr>
        <w:t>元工资，挣得比以前多，生活也越来越好了。”她所在的基地共有</w:t>
      </w:r>
      <w:r>
        <w:rPr>
          <w:rFonts w:ascii="仿宋" w:eastAsia="仿宋" w:hAnsi="仿宋" w:cs="仿宋"/>
          <w:sz w:val="32"/>
          <w:szCs w:val="32"/>
        </w:rPr>
        <w:t>24</w:t>
      </w:r>
      <w:r>
        <w:rPr>
          <w:rFonts w:ascii="仿宋" w:eastAsia="仿宋" w:hAnsi="仿宋" w:cs="仿宋" w:hint="eastAsia"/>
          <w:sz w:val="32"/>
          <w:szCs w:val="32"/>
        </w:rPr>
        <w:t>人就业，工资高的每月可以拿到</w:t>
      </w:r>
      <w:r>
        <w:rPr>
          <w:rFonts w:ascii="仿宋" w:eastAsia="仿宋" w:hAnsi="仿宋" w:cs="仿宋"/>
          <w:sz w:val="32"/>
          <w:szCs w:val="32"/>
        </w:rPr>
        <w:t>2750</w:t>
      </w:r>
      <w:r>
        <w:rPr>
          <w:rFonts w:ascii="仿宋" w:eastAsia="仿宋" w:hAnsi="仿宋" w:cs="仿宋" w:hint="eastAsia"/>
          <w:sz w:val="32"/>
          <w:szCs w:val="32"/>
        </w:rPr>
        <w:t>元。</w:t>
      </w:r>
    </w:p>
    <w:p w:rsidR="00C15496" w:rsidRDefault="00C15496" w:rsidP="0011017C">
      <w:pPr>
        <w:spacing w:line="400" w:lineRule="exact"/>
        <w:ind w:firstLineChars="200" w:firstLine="31680"/>
        <w:rPr>
          <w:rFonts w:ascii="仿宋" w:eastAsia="仿宋" w:hAnsi="仿宋" w:cs="仿宋"/>
          <w:sz w:val="32"/>
          <w:szCs w:val="32"/>
        </w:rPr>
      </w:pPr>
      <w:r>
        <w:rPr>
          <w:rFonts w:ascii="仿宋" w:eastAsia="仿宋" w:hAnsi="仿宋" w:cs="仿宋" w:hint="eastAsia"/>
          <w:sz w:val="32"/>
          <w:szCs w:val="32"/>
        </w:rPr>
        <w:t>“下一步，我们将动员更多群众利用闲置养殖棚圈来发展肉鸭养殖，带动群众通过转移就业、合作社入股分红等方式，实现稳定持续增收。”宋继刚说。</w:t>
      </w:r>
    </w:p>
    <w:p w:rsidR="00C15496" w:rsidRDefault="00C15496" w:rsidP="0011017C">
      <w:pPr>
        <w:spacing w:line="400" w:lineRule="exact"/>
        <w:ind w:firstLineChars="200" w:firstLine="31680"/>
        <w:rPr>
          <w:rFonts w:ascii="仿宋" w:eastAsia="仿宋" w:hAnsi="仿宋" w:cs="仿宋"/>
          <w:sz w:val="32"/>
          <w:szCs w:val="32"/>
        </w:rPr>
      </w:pPr>
    </w:p>
    <w:sectPr w:rsidR="00C15496" w:rsidSect="000F69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3B3CF1"/>
    <w:rsid w:val="000F69C2"/>
    <w:rsid w:val="0011017C"/>
    <w:rsid w:val="00272D90"/>
    <w:rsid w:val="00C15496"/>
    <w:rsid w:val="00FC367D"/>
    <w:rsid w:val="05216FE1"/>
    <w:rsid w:val="0A3B3CF1"/>
    <w:rsid w:val="179838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C2"/>
    <w:pPr>
      <w:widowControl w:val="0"/>
      <w:jc w:val="both"/>
    </w:pPr>
    <w:rPr>
      <w:rFonts w:ascii="Calibri" w:hAnsi="Calibri"/>
      <w:szCs w:val="24"/>
    </w:rPr>
  </w:style>
  <w:style w:type="paragraph" w:styleId="Heading3">
    <w:name w:val="heading 3"/>
    <w:basedOn w:val="Normal"/>
    <w:next w:val="Normal"/>
    <w:link w:val="Heading3Char"/>
    <w:uiPriority w:val="99"/>
    <w:qFormat/>
    <w:rsid w:val="000F69C2"/>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91251"/>
    <w:rPr>
      <w:rFonts w:ascii="Calibri" w:hAnsi="Calibri"/>
      <w:b/>
      <w:bCs/>
      <w:sz w:val="32"/>
      <w:szCs w:val="32"/>
    </w:rPr>
  </w:style>
  <w:style w:type="paragraph" w:styleId="NormalWeb">
    <w:name w:val="Normal (Web)"/>
    <w:basedOn w:val="Normal"/>
    <w:uiPriority w:val="99"/>
    <w:rsid w:val="000F69C2"/>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217</Words>
  <Characters>1237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ZHANGYONG</dc:creator>
  <cp:keywords/>
  <dc:description/>
  <cp:lastModifiedBy>User</cp:lastModifiedBy>
  <cp:revision>2</cp:revision>
  <dcterms:created xsi:type="dcterms:W3CDTF">2021-02-22T03:28:00Z</dcterms:created>
  <dcterms:modified xsi:type="dcterms:W3CDTF">2021-06-02T10:53:00Z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