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5" w:rsidRDefault="00BA6F55">
      <w:pPr>
        <w:jc w:val="center"/>
      </w:pPr>
    </w:p>
    <w:p w:rsidR="00BA6F55" w:rsidRPr="00B235D2" w:rsidRDefault="00BA6F55" w:rsidP="00B235D2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B235D2">
        <w:rPr>
          <w:rFonts w:ascii="方正小标宋简体" w:eastAsia="方正小标宋简体" w:hint="eastAsia"/>
          <w:b/>
          <w:sz w:val="32"/>
          <w:szCs w:val="32"/>
        </w:rPr>
        <w:t>跨境电商产业井喷式增长</w:t>
      </w:r>
    </w:p>
    <w:p w:rsidR="00BA6F55" w:rsidRPr="00B235D2" w:rsidRDefault="00BA6F55" w:rsidP="00B235D2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B235D2">
        <w:rPr>
          <w:rFonts w:ascii="方正小标宋简体" w:eastAsia="方正小标宋简体" w:hint="eastAsia"/>
          <w:b/>
          <w:sz w:val="32"/>
          <w:szCs w:val="32"/>
        </w:rPr>
        <w:t>阿拉山口口岸增速位居全国第一</w:t>
      </w:r>
    </w:p>
    <w:p w:rsidR="00BA6F55" w:rsidRDefault="00BA6F55">
      <w:pPr>
        <w:rPr>
          <w:b/>
        </w:rPr>
      </w:pPr>
      <w:r>
        <w:rPr>
          <w:b/>
        </w:rPr>
        <w:t xml:space="preserve"> </w:t>
      </w:r>
    </w:p>
    <w:p w:rsidR="00BA6F55" w:rsidRDefault="00BA6F55" w:rsidP="00B235D2">
      <w:pPr>
        <w:ind w:firstLineChars="196" w:firstLine="31680"/>
        <w:rPr>
          <w:b/>
        </w:rPr>
      </w:pPr>
      <w:r>
        <w:rPr>
          <w:rFonts w:hint="eastAsia"/>
          <w:b/>
        </w:rPr>
        <w:t>本报阿拉山口讯</w:t>
      </w:r>
      <w:r>
        <w:rPr>
          <w:b/>
        </w:rPr>
        <w:t xml:space="preserve"> </w:t>
      </w:r>
      <w:r>
        <w:rPr>
          <w:rFonts w:hint="eastAsia"/>
          <w:b/>
        </w:rPr>
        <w:t>（记者张晓敏</w:t>
      </w:r>
      <w:r>
        <w:rPr>
          <w:b/>
        </w:rPr>
        <w:t xml:space="preserve"> </w:t>
      </w:r>
      <w:r>
        <w:rPr>
          <w:rFonts w:hint="eastAsia"/>
          <w:b/>
        </w:rPr>
        <w:t>通讯员朱力、宋玉龙）</w:t>
      </w:r>
      <w:r>
        <w:rPr>
          <w:b/>
        </w:rPr>
        <w:t xml:space="preserve"> </w:t>
      </w:r>
      <w:r>
        <w:rPr>
          <w:rFonts w:hint="eastAsia"/>
          <w:b/>
        </w:rPr>
        <w:t>今年上半年，阿拉山口口岸已累计完成跨境电商出口业务</w:t>
      </w:r>
      <w:r>
        <w:rPr>
          <w:b/>
        </w:rPr>
        <w:t>2853.7</w:t>
      </w:r>
      <w:r>
        <w:rPr>
          <w:rFonts w:hint="eastAsia"/>
          <w:b/>
        </w:rPr>
        <w:t>万单，贸易额</w:t>
      </w:r>
      <w:r>
        <w:rPr>
          <w:b/>
        </w:rPr>
        <w:t>6.93</w:t>
      </w:r>
      <w:r>
        <w:rPr>
          <w:rFonts w:hint="eastAsia"/>
          <w:b/>
        </w:rPr>
        <w:t>亿元，增速位居全国口岸第一。</w:t>
      </w:r>
    </w:p>
    <w:p w:rsidR="00BA6F55" w:rsidRDefault="00BA6F55" w:rsidP="00B235D2">
      <w:pPr>
        <w:ind w:firstLineChars="196" w:firstLine="31680"/>
        <w:rPr>
          <w:b/>
        </w:rPr>
      </w:pPr>
      <w:r>
        <w:rPr>
          <w:rFonts w:hint="eastAsia"/>
          <w:b/>
        </w:rPr>
        <w:t>“最近，我们的业务量持续增长。一趟从上海出发到德国杜伊斯堡的班列，早上抵达阿拉山口口岸，当日海关放行，从发车到目的地用时不超过</w:t>
      </w:r>
      <w:r>
        <w:rPr>
          <w:b/>
        </w:rPr>
        <w:t>15</w:t>
      </w:r>
      <w:r>
        <w:rPr>
          <w:rFonts w:hint="eastAsia"/>
          <w:b/>
        </w:rPr>
        <w:t>天，比海运时间大大缩短，但价格只有空运的</w:t>
      </w:r>
      <w:r>
        <w:rPr>
          <w:b/>
        </w:rPr>
        <w:t>20%</w:t>
      </w:r>
      <w:r>
        <w:rPr>
          <w:rFonts w:hint="eastAsia"/>
          <w:b/>
        </w:rPr>
        <w:t>，为客户节省了大量的时间和成本。”阿拉山口国际快铁有限公司现场业务专员乌郎说。</w:t>
      </w:r>
    </w:p>
    <w:p w:rsidR="00BA6F55" w:rsidRDefault="00BA6F55" w:rsidP="00B235D2">
      <w:pPr>
        <w:ind w:firstLineChars="196" w:firstLine="31680"/>
        <w:rPr>
          <w:b/>
        </w:rPr>
      </w:pPr>
      <w:r>
        <w:rPr>
          <w:rFonts w:hint="eastAsia"/>
          <w:b/>
        </w:rPr>
        <w:t>今年以来，阿拉山口口岸实行“跨境电商班列”提前报关、提前请车作业模式，通过铁路运输和集装箱多式联运打造“阿拉山口慢空运”模式，</w:t>
      </w:r>
      <w:r>
        <w:rPr>
          <w:b/>
        </w:rPr>
        <w:t xml:space="preserve"> </w:t>
      </w:r>
      <w:r>
        <w:rPr>
          <w:rFonts w:hint="eastAsia"/>
          <w:b/>
        </w:rPr>
        <w:t>形成了通向欧洲的跨境电商“黄金通道”。自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"/>
          <w:attr w:name="Year" w:val="2021"/>
        </w:smartTagPr>
        <w:r>
          <w:rPr>
            <w:b/>
          </w:rPr>
          <w:t>1</w:t>
        </w:r>
        <w:r>
          <w:rPr>
            <w:rFonts w:hint="eastAsia"/>
            <w:b/>
          </w:rPr>
          <w:t>月</w:t>
        </w:r>
        <w:r>
          <w:rPr>
            <w:b/>
          </w:rPr>
          <w:t>21</w:t>
        </w:r>
        <w:r>
          <w:rPr>
            <w:rFonts w:hint="eastAsia"/>
            <w:b/>
          </w:rPr>
          <w:t>日</w:t>
        </w:r>
      </w:smartTag>
      <w:r>
        <w:rPr>
          <w:rFonts w:hint="eastAsia"/>
          <w:b/>
        </w:rPr>
        <w:t>以来，阿拉山口口岸开展出口跨境电商零售业务后，出口包裹数量连月激增，单月出口跨境电商包裹超</w:t>
      </w:r>
      <w:r>
        <w:rPr>
          <w:b/>
        </w:rPr>
        <w:t>1000</w:t>
      </w:r>
      <w:r>
        <w:rPr>
          <w:rFonts w:hint="eastAsia"/>
          <w:b/>
        </w:rPr>
        <w:t>万件。上半年，阿拉山口口岸出口跨境电商产业呈现“井喷式”增长的态势。</w:t>
      </w:r>
    </w:p>
    <w:p w:rsidR="00BA6F55" w:rsidRDefault="00BA6F55" w:rsidP="00B235D2">
      <w:pPr>
        <w:ind w:firstLineChars="196" w:firstLine="31680"/>
        <w:rPr>
          <w:b/>
        </w:rPr>
      </w:pPr>
      <w:r>
        <w:rPr>
          <w:rFonts w:hint="eastAsia"/>
          <w:b/>
        </w:rPr>
        <w:t>目前，中欧班列运行数量占全国运行数量的</w:t>
      </w:r>
      <w:r>
        <w:rPr>
          <w:b/>
        </w:rPr>
        <w:t>40%</w:t>
      </w:r>
      <w:r>
        <w:rPr>
          <w:rFonts w:hint="eastAsia"/>
          <w:b/>
        </w:rPr>
        <w:t>。凭借得天独厚的地缘优势，阿拉山口口岸具有发展跨境电商的巨大市场潜力。</w:t>
      </w:r>
    </w:p>
    <w:p w:rsidR="00BA6F55" w:rsidRDefault="00BA6F55" w:rsidP="00B235D2">
      <w:pPr>
        <w:ind w:firstLineChars="196" w:firstLine="31680"/>
        <w:rPr>
          <w:b/>
        </w:rPr>
      </w:pPr>
      <w:r>
        <w:rPr>
          <w:rFonts w:hint="eastAsia"/>
          <w:b/>
        </w:rPr>
        <w:t>阿拉山口市委副书记、常务副市长，阿拉山口综保区管委会主任皮履屏介绍，近年来，跨境电商作为外贸新兴业态持续保持蓬勃发展。目前，我们通过建立跨境电商外贸综合服务平台，已成功吸引阿里巴巴、亚马逊、易贝、敦豪、环宇通达、燕文等国际知名电商企业落地综保区。</w:t>
      </w:r>
    </w:p>
    <w:p w:rsidR="00BA6F55" w:rsidRDefault="00BA6F55">
      <w:pPr>
        <w:rPr>
          <w:b/>
        </w:rPr>
      </w:pPr>
    </w:p>
    <w:sectPr w:rsidR="00BA6F55" w:rsidSect="00CD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B067CE"/>
    <w:rsid w:val="003D40BE"/>
    <w:rsid w:val="00876793"/>
    <w:rsid w:val="00B235D2"/>
    <w:rsid w:val="00BA6F55"/>
    <w:rsid w:val="00CD142B"/>
    <w:rsid w:val="02D912FB"/>
    <w:rsid w:val="05746E9A"/>
    <w:rsid w:val="162520E8"/>
    <w:rsid w:val="17231227"/>
    <w:rsid w:val="1B212232"/>
    <w:rsid w:val="1B314969"/>
    <w:rsid w:val="1EDA1BD5"/>
    <w:rsid w:val="1FBE1D05"/>
    <w:rsid w:val="21455EB7"/>
    <w:rsid w:val="279143B2"/>
    <w:rsid w:val="3B19069F"/>
    <w:rsid w:val="434A38BB"/>
    <w:rsid w:val="43DF6EB9"/>
    <w:rsid w:val="47474758"/>
    <w:rsid w:val="49CB4060"/>
    <w:rsid w:val="4DC95857"/>
    <w:rsid w:val="531632E9"/>
    <w:rsid w:val="595611A4"/>
    <w:rsid w:val="5BB067CE"/>
    <w:rsid w:val="61950BDC"/>
    <w:rsid w:val="6CE5542C"/>
    <w:rsid w:val="77FB2FD2"/>
    <w:rsid w:val="7C151654"/>
    <w:rsid w:val="7F1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2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142B"/>
    <w:pPr>
      <w:spacing w:beforeAutospacing="1" w:afterAutospacing="1"/>
      <w:ind w:firstLine="42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817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2021-03-02T09:21:00Z</cp:lastPrinted>
  <dcterms:created xsi:type="dcterms:W3CDTF">2021-02-22T02:53:00Z</dcterms:created>
  <dcterms:modified xsi:type="dcterms:W3CDTF">2021-06-01T10:37:00Z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