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DBF" w:rsidRPr="00AF3767" w:rsidRDefault="002D0DBF" w:rsidP="00AF3767">
      <w:bookmarkStart w:id="0" w:name="_GoBack"/>
      <w:bookmarkEnd w:id="0"/>
      <w:r w:rsidRPr="00AF3767">
        <w:rPr>
          <w:rFonts w:hint="eastAsia"/>
        </w:rPr>
        <w:t>今年，我州整体推进“三位一体”系统集成改革，走出壮大集体经济新</w:t>
      </w:r>
      <w:r w:rsidRPr="00AF3767">
        <w:t xml:space="preserve"> </w:t>
      </w:r>
      <w:r w:rsidRPr="00AF3767">
        <w:rPr>
          <w:rFonts w:hint="eastAsia"/>
        </w:rPr>
        <w:t>路子，“空壳村”全面清零</w:t>
      </w:r>
      <w:r w:rsidRPr="00AF3767">
        <w:t>——</w:t>
      </w:r>
    </w:p>
    <w:p w:rsidR="002D0DBF" w:rsidRPr="008E7E78" w:rsidRDefault="002D0DBF" w:rsidP="008E7E78">
      <w:pPr>
        <w:jc w:val="center"/>
        <w:rPr>
          <w:rFonts w:ascii="方正小标宋简体" w:eastAsia="方正小标宋简体"/>
          <w:sz w:val="36"/>
          <w:szCs w:val="36"/>
        </w:rPr>
      </w:pPr>
      <w:r w:rsidRPr="008E7E78">
        <w:rPr>
          <w:rFonts w:ascii="方正小标宋简体" w:eastAsia="方正小标宋简体" w:hint="eastAsia"/>
          <w:sz w:val="36"/>
          <w:szCs w:val="36"/>
        </w:rPr>
        <w:t>村村有家当</w:t>
      </w:r>
      <w:r w:rsidRPr="008E7E78">
        <w:rPr>
          <w:rFonts w:ascii="方正小标宋简体" w:eastAsia="方正小标宋简体"/>
          <w:sz w:val="36"/>
          <w:szCs w:val="36"/>
        </w:rPr>
        <w:t xml:space="preserve"> </w:t>
      </w:r>
      <w:r w:rsidRPr="008E7E78">
        <w:rPr>
          <w:rFonts w:ascii="方正小标宋简体" w:eastAsia="方正小标宋简体" w:hint="eastAsia"/>
          <w:sz w:val="36"/>
          <w:szCs w:val="36"/>
        </w:rPr>
        <w:t>办事有底气</w:t>
      </w:r>
    </w:p>
    <w:p w:rsidR="002D0DBF" w:rsidRDefault="002D0DBF" w:rsidP="00AF3767"/>
    <w:p w:rsidR="002D0DBF" w:rsidRDefault="002D0DBF" w:rsidP="008E7E78">
      <w:pPr>
        <w:ind w:firstLineChars="200" w:firstLine="31680"/>
      </w:pPr>
      <w:r w:rsidRPr="00AF3767">
        <w:rPr>
          <w:rFonts w:hint="eastAsia"/>
        </w:rPr>
        <w:t>本报讯</w:t>
      </w:r>
      <w:r w:rsidRPr="00AF3767">
        <w:t xml:space="preserve"> </w:t>
      </w:r>
      <w:r w:rsidRPr="00AF3767">
        <w:rPr>
          <w:rFonts w:hint="eastAsia"/>
        </w:rPr>
        <w:t>记者冯燕、马瑜、通讯员</w:t>
      </w:r>
      <w:r w:rsidRPr="00AF3767">
        <w:t xml:space="preserve"> </w:t>
      </w:r>
      <w:r w:rsidRPr="00AF3767">
        <w:rPr>
          <w:rFonts w:hint="eastAsia"/>
        </w:rPr>
        <w:t>程晾报道：从一个“空壳村”到手握</w:t>
      </w:r>
      <w:r w:rsidRPr="00AF3767">
        <w:t xml:space="preserve">20 </w:t>
      </w:r>
      <w:r w:rsidRPr="00AF3767">
        <w:rPr>
          <w:rFonts w:hint="eastAsia"/>
        </w:rPr>
        <w:t>多万元，提列吾·巴提合的感觉就是</w:t>
      </w:r>
      <w:r w:rsidRPr="00AF3767">
        <w:t xml:space="preserve"> </w:t>
      </w:r>
      <w:r w:rsidRPr="00AF3767">
        <w:rPr>
          <w:rFonts w:hint="eastAsia"/>
        </w:rPr>
        <w:t>“石头滚上了山”。</w:t>
      </w:r>
    </w:p>
    <w:p w:rsidR="002D0DBF" w:rsidRDefault="002D0DBF" w:rsidP="008E7E78">
      <w:pPr>
        <w:ind w:firstLineChars="200" w:firstLine="31680"/>
      </w:pP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2"/>
          <w:attr w:name="Year" w:val="2021"/>
        </w:smartTagPr>
        <w:r w:rsidRPr="00AF3767">
          <w:t>12</w:t>
        </w:r>
        <w:r w:rsidRPr="00AF3767">
          <w:rPr>
            <w:rFonts w:hint="eastAsia"/>
          </w:rPr>
          <w:t>月</w:t>
        </w:r>
        <w:r w:rsidRPr="00AF3767">
          <w:t>28</w:t>
        </w:r>
        <w:r w:rsidRPr="00AF3767">
          <w:rPr>
            <w:rFonts w:hint="eastAsia"/>
          </w:rPr>
          <w:t>日</w:t>
        </w:r>
      </w:smartTag>
      <w:r w:rsidRPr="00AF3767">
        <w:rPr>
          <w:rFonts w:hint="eastAsia"/>
        </w:rPr>
        <w:t>，在玛纳斯县清水河乡</w:t>
      </w:r>
      <w:r w:rsidRPr="00AF3767">
        <w:t xml:space="preserve"> </w:t>
      </w:r>
      <w:r w:rsidRPr="00AF3767">
        <w:rPr>
          <w:rFonts w:hint="eastAsia"/>
        </w:rPr>
        <w:t>贝母房子村文化室，谈起</w:t>
      </w:r>
      <w:r w:rsidRPr="00AF3767">
        <w:t>2020</w:t>
      </w:r>
      <w:r w:rsidRPr="00AF3767">
        <w:rPr>
          <w:rFonts w:hint="eastAsia"/>
        </w:rPr>
        <w:t>年的收</w:t>
      </w:r>
      <w:r w:rsidRPr="00AF3767">
        <w:t xml:space="preserve"> </w:t>
      </w:r>
      <w:r w:rsidRPr="00AF3767">
        <w:rPr>
          <w:rFonts w:hint="eastAsia"/>
        </w:rPr>
        <w:t>获，这位村党支部书记说他最高兴的事，莫过于摘掉“空壳村”帽子。贝母房子村在天山深处，是一个</w:t>
      </w:r>
      <w:r w:rsidRPr="00AF3767">
        <w:t xml:space="preserve"> </w:t>
      </w:r>
      <w:r w:rsidRPr="00AF3767">
        <w:rPr>
          <w:rFonts w:hint="eastAsia"/>
        </w:rPr>
        <w:t>传统牧业村，村级集体经济薄弱，没有经营性收入。</w:t>
      </w:r>
    </w:p>
    <w:p w:rsidR="002D0DBF" w:rsidRDefault="002D0DBF" w:rsidP="008E7E78">
      <w:pPr>
        <w:ind w:firstLineChars="200" w:firstLine="31680"/>
      </w:pPr>
      <w:r w:rsidRPr="00AF3767">
        <w:rPr>
          <w:rFonts w:hint="eastAsia"/>
        </w:rPr>
        <w:t>成功摘掉“空壳村”帽子，得益于今年我州整体推进的加强</w:t>
      </w:r>
      <w:r w:rsidRPr="00AF3767">
        <w:t xml:space="preserve"> </w:t>
      </w:r>
      <w:r w:rsidRPr="00AF3767">
        <w:rPr>
          <w:rFonts w:hint="eastAsia"/>
        </w:rPr>
        <w:t>基层党组织建设、深化农村集体产权制度改革、壮大农村集体经济“三位一体”系统集成改革。贝母房子村成立</w:t>
      </w:r>
      <w:r w:rsidRPr="00AF3767">
        <w:t xml:space="preserve"> </w:t>
      </w:r>
      <w:r w:rsidRPr="00AF3767">
        <w:rPr>
          <w:rFonts w:hint="eastAsia"/>
        </w:rPr>
        <w:t>村经济合作社，将集体草场和耕地对</w:t>
      </w:r>
      <w:r w:rsidRPr="00AF3767">
        <w:t xml:space="preserve"> </w:t>
      </w:r>
      <w:r w:rsidRPr="00AF3767">
        <w:rPr>
          <w:rFonts w:hint="eastAsia"/>
        </w:rPr>
        <w:t>外招标发包，又入股乡上的农草畜联营合作社，一年下来村集体经济收入达到</w:t>
      </w:r>
      <w:r w:rsidRPr="00AF3767">
        <w:t>23.38</w:t>
      </w:r>
      <w:r w:rsidRPr="00AF3767">
        <w:rPr>
          <w:rFonts w:hint="eastAsia"/>
        </w:rPr>
        <w:t>万元。</w:t>
      </w:r>
    </w:p>
    <w:p w:rsidR="002D0DBF" w:rsidRDefault="002D0DBF" w:rsidP="008E7E78">
      <w:pPr>
        <w:ind w:firstLineChars="200" w:firstLine="31680"/>
      </w:pPr>
      <w:r w:rsidRPr="00AF3767">
        <w:rPr>
          <w:rFonts w:hint="eastAsia"/>
        </w:rPr>
        <w:t>村里有了家当，办事有了底气。</w:t>
      </w:r>
      <w:r w:rsidRPr="00AF3767">
        <w:t xml:space="preserve"> </w:t>
      </w:r>
      <w:r w:rsidRPr="00AF3767">
        <w:rPr>
          <w:rFonts w:hint="eastAsia"/>
        </w:rPr>
        <w:t>提列吾·巴提合说，计划明年投些钱，将村里小市场打造成一个集购物、农家乐、民宿、休闲为一体的服务中心，铺面承租，推动农旅融合发展，让村里和牧民的“腰包”更鼓些。</w:t>
      </w:r>
    </w:p>
    <w:p w:rsidR="002D0DBF" w:rsidRDefault="002D0DBF" w:rsidP="008E7E78">
      <w:pPr>
        <w:ind w:firstLineChars="200" w:firstLine="31680"/>
      </w:pPr>
      <w:r w:rsidRPr="00AF3767">
        <w:rPr>
          <w:rFonts w:hint="eastAsia"/>
        </w:rPr>
        <w:t>记者从州党委改革办了解到，在</w:t>
      </w:r>
      <w:r w:rsidRPr="00AF3767">
        <w:t xml:space="preserve"> </w:t>
      </w:r>
      <w:r w:rsidRPr="00AF3767">
        <w:rPr>
          <w:rFonts w:hint="eastAsia"/>
        </w:rPr>
        <w:t>“三位一体”改革中，全州每个村都成立了股份（经济）合作社，统一实行“村党组织领导、村社职能分离，资产集体所有、成员按份共享，行政村级建社、</w:t>
      </w:r>
      <w:r w:rsidRPr="00AF3767">
        <w:t xml:space="preserve"> </w:t>
      </w:r>
      <w:r w:rsidRPr="00AF3767">
        <w:rPr>
          <w:rFonts w:hint="eastAsia"/>
        </w:rPr>
        <w:t>统筹生产经营，统一财务管理、社组两</w:t>
      </w:r>
      <w:r w:rsidRPr="00AF3767">
        <w:t xml:space="preserve"> </w:t>
      </w:r>
      <w:r w:rsidRPr="00AF3767">
        <w:rPr>
          <w:rFonts w:hint="eastAsia"/>
        </w:rPr>
        <w:t>级核算”的运作模式，并根据自身实</w:t>
      </w:r>
      <w:r w:rsidRPr="00AF3767">
        <w:t xml:space="preserve"> </w:t>
      </w:r>
      <w:r w:rsidRPr="00AF3767">
        <w:rPr>
          <w:rFonts w:hint="eastAsia"/>
        </w:rPr>
        <w:t>际，分别走上农村服务型、特色产业生</w:t>
      </w:r>
      <w:r w:rsidRPr="00AF3767">
        <w:t xml:space="preserve"> </w:t>
      </w:r>
      <w:r w:rsidRPr="00AF3767">
        <w:rPr>
          <w:rFonts w:hint="eastAsia"/>
        </w:rPr>
        <w:t>产基地型、抱团联合经营型、特许经营</w:t>
      </w:r>
      <w:r w:rsidRPr="00AF3767">
        <w:t xml:space="preserve"> </w:t>
      </w:r>
      <w:r w:rsidRPr="00AF3767">
        <w:rPr>
          <w:rFonts w:hint="eastAsia"/>
        </w:rPr>
        <w:t>型等集体经济发展路子。</w:t>
      </w:r>
    </w:p>
    <w:p w:rsidR="002D0DBF" w:rsidRDefault="002D0DBF" w:rsidP="008E7E78">
      <w:pPr>
        <w:ind w:firstLineChars="200" w:firstLine="31680"/>
      </w:pPr>
      <w:r w:rsidRPr="00AF3767">
        <w:t xml:space="preserve"> 9</w:t>
      </w:r>
      <w:r w:rsidRPr="00AF3767">
        <w:rPr>
          <w:rFonts w:hint="eastAsia"/>
        </w:rPr>
        <w:t>月底，全州</w:t>
      </w:r>
      <w:r w:rsidRPr="00AF3767">
        <w:t xml:space="preserve"> 69 </w:t>
      </w:r>
      <w:r w:rsidRPr="00AF3767">
        <w:rPr>
          <w:rFonts w:hint="eastAsia"/>
        </w:rPr>
        <w:t>个乡镇的</w:t>
      </w:r>
      <w:r w:rsidRPr="00AF3767">
        <w:t xml:space="preserve">463 </w:t>
      </w:r>
      <w:r w:rsidRPr="00AF3767">
        <w:rPr>
          <w:rFonts w:hint="eastAsia"/>
        </w:rPr>
        <w:t>个行政村全部完成农村集体产权制度改革，</w:t>
      </w:r>
      <w:r w:rsidRPr="00AF3767">
        <w:t>68.7</w:t>
      </w:r>
      <w:r w:rsidRPr="00AF3767">
        <w:rPr>
          <w:rFonts w:hint="eastAsia"/>
        </w:rPr>
        <w:t>万农民当上股东，股本总额</w:t>
      </w:r>
      <w:r w:rsidRPr="00AF3767">
        <w:t>23.81</w:t>
      </w:r>
      <w:r w:rsidRPr="00AF3767">
        <w:rPr>
          <w:rFonts w:hint="eastAsia"/>
        </w:rPr>
        <w:t>亿元。目前，</w:t>
      </w:r>
      <w:r w:rsidRPr="00AF3767">
        <w:t>27</w:t>
      </w:r>
      <w:r w:rsidRPr="00AF3767">
        <w:rPr>
          <w:rFonts w:hint="eastAsia"/>
        </w:rPr>
        <w:t>个集体经济“空</w:t>
      </w:r>
      <w:r w:rsidRPr="00AF3767">
        <w:t xml:space="preserve"> </w:t>
      </w:r>
      <w:r w:rsidRPr="00AF3767">
        <w:rPr>
          <w:rFonts w:hint="eastAsia"/>
        </w:rPr>
        <w:t>壳村”全面清零；村级集体经济收入</w:t>
      </w:r>
      <w:r w:rsidRPr="00AF3767">
        <w:t>50</w:t>
      </w:r>
      <w:r w:rsidRPr="00AF3767">
        <w:rPr>
          <w:rFonts w:hint="eastAsia"/>
        </w:rPr>
        <w:t>万元以上的村</w:t>
      </w:r>
      <w:r w:rsidRPr="00AF3767">
        <w:t>216</w:t>
      </w:r>
      <w:r w:rsidRPr="00AF3767">
        <w:rPr>
          <w:rFonts w:hint="eastAsia"/>
        </w:rPr>
        <w:t>个，同比增长</w:t>
      </w:r>
      <w:r w:rsidRPr="00AF3767">
        <w:t>18.6%</w:t>
      </w:r>
      <w:r w:rsidRPr="00AF3767">
        <w:rPr>
          <w:rFonts w:hint="eastAsia"/>
        </w:rPr>
        <w:t>；收入</w:t>
      </w:r>
      <w:r w:rsidRPr="00AF3767">
        <w:t>100</w:t>
      </w:r>
      <w:r w:rsidRPr="00AF3767">
        <w:rPr>
          <w:rFonts w:hint="eastAsia"/>
        </w:rPr>
        <w:t>万元以上的村</w:t>
      </w:r>
      <w:r w:rsidRPr="00AF3767">
        <w:t>143</w:t>
      </w:r>
      <w:r w:rsidRPr="00AF3767">
        <w:rPr>
          <w:rFonts w:hint="eastAsia"/>
        </w:rPr>
        <w:t>个，同比增长</w:t>
      </w:r>
      <w:r w:rsidRPr="00AF3767">
        <w:t>13%</w:t>
      </w:r>
      <w:r w:rsidRPr="00AF3767">
        <w:rPr>
          <w:rFonts w:hint="eastAsia"/>
        </w:rPr>
        <w:t>。</w:t>
      </w:r>
    </w:p>
    <w:p w:rsidR="002D0DBF" w:rsidRPr="00AF3767" w:rsidRDefault="002D0DBF" w:rsidP="008E7E78">
      <w:pPr>
        <w:ind w:firstLineChars="200" w:firstLine="31680"/>
      </w:pPr>
      <w:r w:rsidRPr="00AF3767">
        <w:rPr>
          <w:rFonts w:hint="eastAsia"/>
        </w:rPr>
        <w:t>在玛纳斯县包家店镇，记者了解到，全镇</w:t>
      </w:r>
      <w:r w:rsidRPr="00AF3767">
        <w:t xml:space="preserve"> 7 </w:t>
      </w:r>
      <w:r w:rsidRPr="00AF3767">
        <w:rPr>
          <w:rFonts w:hint="eastAsia"/>
        </w:rPr>
        <w:t>个行政村完成经济合作社组建，通过参股建厂、土地流转、连片规模化种植等发展集体经济，村村盈利。变身股民的村民最高一股分红近</w:t>
      </w:r>
      <w:r w:rsidRPr="00AF3767">
        <w:t>2000</w:t>
      </w:r>
      <w:r w:rsidRPr="00AF3767">
        <w:rPr>
          <w:rFonts w:hint="eastAsia"/>
        </w:rPr>
        <w:t>元。镇党委书记许源科说：“改革带来可喜变化，现在村级党组织‘说话有人听、议事有人来、办事有人跟’，村干部想方设法找项目，发展意识明显增强。”有了家当怎么用？包家店镇柴场村党支部书记、村集体经济合作社理事长马贵杰说：“村集体收入今年</w:t>
      </w:r>
      <w:r w:rsidRPr="00AF3767">
        <w:t>50</w:t>
      </w:r>
      <w:r w:rsidRPr="00AF3767">
        <w:rPr>
          <w:rFonts w:hint="eastAsia"/>
        </w:rPr>
        <w:t>多万呢。根据定下的规矩，集体股占股份总额</w:t>
      </w:r>
      <w:r w:rsidRPr="00AF3767">
        <w:t>30%</w:t>
      </w:r>
      <w:r w:rsidRPr="00AF3767">
        <w:rPr>
          <w:rFonts w:hint="eastAsia"/>
        </w:rPr>
        <w:t>，合作社成员共有，村级集体经济组织代行股权管理。我们要让村里的事有钱办、能办成。”</w:t>
      </w:r>
    </w:p>
    <w:sectPr w:rsidR="002D0DBF" w:rsidRPr="00AF3767" w:rsidSect="00386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E06345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118C7D6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F97EEED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1112621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1340C55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F520E5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5A491D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E2A8AF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092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B475B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6D3E"/>
    <w:rsid w:val="001C78EC"/>
    <w:rsid w:val="002014D4"/>
    <w:rsid w:val="002D0DBF"/>
    <w:rsid w:val="002D762D"/>
    <w:rsid w:val="00386D3E"/>
    <w:rsid w:val="00410222"/>
    <w:rsid w:val="00635C3D"/>
    <w:rsid w:val="008E7E78"/>
    <w:rsid w:val="00AF3767"/>
    <w:rsid w:val="37DE4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D3E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154</Words>
  <Characters>880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2021-03-02T16:57:00Z</dcterms:created>
  <dcterms:modified xsi:type="dcterms:W3CDTF">2021-06-02T11:10:00Z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